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124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华文行楷" w:hAnsi="华文行楷" w:eastAsia="华文行楷" w:cs="华文行楷"/>
          <w:b w:val="0"/>
          <w:bCs w:val="0"/>
          <w:sz w:val="44"/>
          <w:szCs w:val="44"/>
        </w:rPr>
      </w:pPr>
    </w:p>
    <w:p w14:paraId="3C82E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华文行楷" w:hAnsi="华文行楷" w:eastAsia="华文行楷" w:cs="华文行楷"/>
          <w:b w:val="0"/>
          <w:bCs w:val="0"/>
          <w:sz w:val="44"/>
          <w:szCs w:val="44"/>
        </w:rPr>
      </w:pPr>
      <w:r>
        <w:rPr>
          <w:rFonts w:hint="eastAsia" w:ascii="华文行楷" w:hAnsi="华文行楷" w:eastAsia="华文行楷" w:cs="华文行楷"/>
          <w:b w:val="0"/>
          <w:bCs w:val="0"/>
          <w:sz w:val="44"/>
          <w:szCs w:val="44"/>
        </w:rPr>
        <w:t>黑龙江东方学院</w:t>
      </w:r>
    </w:p>
    <w:p w14:paraId="1CEF9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center"/>
        <w:textAlignment w:val="auto"/>
        <w:rPr>
          <w:rFonts w:ascii="黑体" w:hAnsi="黑体" w:eastAsia="黑体" w:cs="黑体"/>
          <w:b/>
          <w:bCs/>
          <w:sz w:val="48"/>
          <w:szCs w:val="48"/>
        </w:rPr>
      </w:pPr>
      <w:r>
        <w:rPr>
          <w:rFonts w:hint="eastAsia" w:ascii="黑体" w:hAnsi="黑体" w:eastAsia="黑体" w:cs="黑体"/>
          <w:b/>
          <w:bCs/>
          <w:sz w:val="48"/>
          <w:szCs w:val="48"/>
        </w:rPr>
        <w:t>科技成果转化申请表</w:t>
      </w:r>
    </w:p>
    <w:p w14:paraId="48E2E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ascii="黑体" w:hAnsi="黑体" w:eastAsia="黑体" w:cs="黑体"/>
          <w:sz w:val="44"/>
          <w:szCs w:val="44"/>
        </w:rPr>
      </w:pPr>
    </w:p>
    <w:p w14:paraId="0F49B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ascii="黑体" w:hAnsi="黑体" w:eastAsia="黑体" w:cs="黑体"/>
          <w:sz w:val="44"/>
          <w:szCs w:val="44"/>
        </w:rPr>
      </w:pPr>
    </w:p>
    <w:p w14:paraId="09031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ascii="黑体" w:hAnsi="黑体" w:eastAsia="黑体" w:cs="黑体"/>
          <w:sz w:val="44"/>
          <w:szCs w:val="44"/>
        </w:rPr>
      </w:pPr>
    </w:p>
    <w:p w14:paraId="51FCDD34">
      <w:pPr>
        <w:ind w:left="1260" w:leftChars="600"/>
        <w:rPr>
          <w:rFonts w:ascii="黑体" w:hAnsi="黑体" w:eastAsia="黑体" w:cs="微软雅黑"/>
          <w:sz w:val="32"/>
          <w:szCs w:val="32"/>
        </w:rPr>
      </w:pPr>
      <w:r>
        <w:rPr>
          <w:rFonts w:hint="eastAsia" w:ascii="黑体" w:hAnsi="黑体" w:eastAsia="黑体" w:cs="微软雅黑"/>
          <w:sz w:val="32"/>
          <w:szCs w:val="32"/>
        </w:rPr>
        <w:t>成果名称：</w:t>
      </w:r>
      <w:r>
        <w:rPr>
          <w:rFonts w:hint="eastAsia" w:ascii="黑体" w:hAnsi="黑体" w:eastAsia="黑体" w:cs="微软雅黑"/>
          <w:sz w:val="32"/>
          <w:szCs w:val="32"/>
          <w:u w:val="single"/>
        </w:rPr>
        <w:t xml:space="preserve">                              </w:t>
      </w:r>
    </w:p>
    <w:p w14:paraId="3CE42FDA">
      <w:pPr>
        <w:ind w:left="1260" w:leftChars="600"/>
        <w:rPr>
          <w:rFonts w:ascii="黑体" w:hAnsi="黑体" w:eastAsia="黑体" w:cs="微软雅黑"/>
          <w:sz w:val="32"/>
          <w:szCs w:val="32"/>
        </w:rPr>
      </w:pPr>
      <w:r>
        <w:rPr>
          <w:rFonts w:hint="eastAsia" w:ascii="黑体" w:hAnsi="黑体" w:eastAsia="黑体" w:cs="微软雅黑"/>
          <w:sz w:val="32"/>
          <w:szCs w:val="32"/>
        </w:rPr>
        <w:t>完成人团队负责人：</w:t>
      </w:r>
      <w:r>
        <w:rPr>
          <w:rFonts w:hint="eastAsia" w:ascii="黑体" w:hAnsi="黑体" w:eastAsia="黑体" w:cs="微软雅黑"/>
          <w:sz w:val="32"/>
          <w:szCs w:val="32"/>
          <w:u w:val="single"/>
        </w:rPr>
        <w:t xml:space="preserve"> </w:t>
      </w:r>
    </w:p>
    <w:p w14:paraId="44010F17">
      <w:pPr>
        <w:ind w:left="1260" w:leftChars="600"/>
        <w:rPr>
          <w:rFonts w:ascii="黑体" w:hAnsi="黑体" w:eastAsia="黑体" w:cs="微软雅黑"/>
          <w:sz w:val="32"/>
          <w:szCs w:val="32"/>
        </w:rPr>
      </w:pPr>
      <w:r>
        <w:rPr>
          <w:rFonts w:hint="eastAsia" w:ascii="黑体" w:hAnsi="黑体" w:eastAsia="黑体" w:cs="微软雅黑"/>
          <w:sz w:val="32"/>
          <w:szCs w:val="32"/>
        </w:rPr>
        <w:t>完成单位</w:t>
      </w:r>
      <w:r>
        <w:rPr>
          <w:rFonts w:hint="eastAsia" w:ascii="黑体" w:hAnsi="黑体" w:eastAsia="黑体" w:cs="微软雅黑"/>
          <w:sz w:val="15"/>
          <w:szCs w:val="15"/>
        </w:rPr>
        <w:t>（可以是多院系联合完成）</w:t>
      </w:r>
      <w:r>
        <w:rPr>
          <w:rFonts w:hint="eastAsia" w:ascii="黑体" w:hAnsi="黑体" w:eastAsia="黑体" w:cs="微软雅黑"/>
          <w:sz w:val="32"/>
          <w:szCs w:val="32"/>
        </w:rPr>
        <w:t>：</w:t>
      </w:r>
      <w:r>
        <w:rPr>
          <w:rFonts w:hint="eastAsia" w:ascii="黑体" w:hAnsi="黑体" w:eastAsia="黑体" w:cs="微软雅黑"/>
          <w:sz w:val="32"/>
          <w:szCs w:val="32"/>
          <w:u w:val="single"/>
        </w:rPr>
        <w:t xml:space="preserve"> </w:t>
      </w:r>
    </w:p>
    <w:p w14:paraId="30A8D89A">
      <w:pPr>
        <w:ind w:left="1260" w:leftChars="600"/>
        <w:rPr>
          <w:rFonts w:ascii="黑体" w:hAnsi="黑体" w:eastAsia="黑体" w:cs="微软雅黑"/>
          <w:sz w:val="32"/>
          <w:szCs w:val="32"/>
        </w:rPr>
      </w:pPr>
      <w:r>
        <w:rPr>
          <w:rFonts w:hint="eastAsia" w:ascii="黑体" w:hAnsi="黑体" w:eastAsia="黑体" w:cs="微软雅黑"/>
          <w:sz w:val="32"/>
          <w:szCs w:val="32"/>
        </w:rPr>
        <w:t>申请转化单位</w:t>
      </w:r>
      <w:r>
        <w:rPr>
          <w:rFonts w:hint="eastAsia" w:ascii="黑体" w:hAnsi="黑体" w:eastAsia="黑体" w:cs="微软雅黑"/>
          <w:sz w:val="15"/>
          <w:szCs w:val="15"/>
        </w:rPr>
        <w:t>（牵头院系）</w:t>
      </w:r>
      <w:r>
        <w:rPr>
          <w:rFonts w:hint="eastAsia" w:ascii="黑体" w:hAnsi="黑体" w:eastAsia="黑体" w:cs="微软雅黑"/>
          <w:sz w:val="32"/>
          <w:szCs w:val="32"/>
        </w:rPr>
        <w:t>： （盖章）</w:t>
      </w:r>
      <w:r>
        <w:rPr>
          <w:rFonts w:hint="eastAsia" w:ascii="黑体" w:hAnsi="黑体" w:eastAsia="黑体" w:cs="微软雅黑"/>
          <w:sz w:val="32"/>
          <w:szCs w:val="32"/>
          <w:u w:val="single"/>
        </w:rPr>
        <w:t xml:space="preserve">               </w:t>
      </w:r>
    </w:p>
    <w:p w14:paraId="797F0A5E">
      <w:pPr>
        <w:ind w:left="1260" w:leftChars="600"/>
        <w:rPr>
          <w:rFonts w:hint="default" w:ascii="黑体" w:hAnsi="黑体" w:eastAsia="黑体" w:cs="微软雅黑"/>
          <w:sz w:val="32"/>
          <w:szCs w:val="32"/>
          <w:lang w:val="en-US" w:eastAsia="zh-CN"/>
        </w:rPr>
      </w:pPr>
      <w:r>
        <w:rPr>
          <w:rFonts w:hint="eastAsia" w:ascii="黑体" w:hAnsi="黑体" w:eastAsia="黑体" w:cs="微软雅黑"/>
          <w:sz w:val="32"/>
          <w:szCs w:val="32"/>
        </w:rPr>
        <w:t>转化方式：</w:t>
      </w:r>
    </w:p>
    <w:p w14:paraId="5951178A">
      <w:pPr>
        <w:ind w:left="1260" w:leftChars="600"/>
        <w:rPr>
          <w:rFonts w:hint="eastAsia" w:ascii="黑体" w:hAnsi="黑体" w:eastAsia="黑体" w:cs="微软雅黑"/>
          <w:sz w:val="32"/>
          <w:szCs w:val="32"/>
        </w:rPr>
      </w:pPr>
      <w:r>
        <w:rPr>
          <w:rFonts w:hint="eastAsia" w:ascii="黑体" w:hAnsi="黑体" w:eastAsia="黑体" w:cs="微软雅黑"/>
          <w:sz w:val="32"/>
          <w:szCs w:val="32"/>
        </w:rPr>
        <w:t>联系人：</w:t>
      </w:r>
    </w:p>
    <w:p w14:paraId="389700A1">
      <w:pPr>
        <w:ind w:left="1260" w:leftChars="600"/>
        <w:rPr>
          <w:rFonts w:ascii="黑体" w:hAnsi="黑体" w:eastAsia="黑体" w:cs="微软雅黑"/>
          <w:sz w:val="32"/>
          <w:szCs w:val="32"/>
        </w:rPr>
      </w:pPr>
      <w:r>
        <w:rPr>
          <w:rFonts w:hint="eastAsia" w:ascii="黑体" w:hAnsi="黑体" w:eastAsia="黑体" w:cs="微软雅黑"/>
          <w:sz w:val="32"/>
          <w:szCs w:val="32"/>
        </w:rPr>
        <w:t xml:space="preserve">联系电话： </w:t>
      </w:r>
    </w:p>
    <w:p w14:paraId="74A95D70">
      <w:pPr>
        <w:ind w:left="1260" w:leftChars="600"/>
        <w:rPr>
          <w:rFonts w:ascii="黑体" w:hAnsi="黑体" w:eastAsia="黑体" w:cs="微软雅黑"/>
          <w:sz w:val="32"/>
          <w:szCs w:val="32"/>
        </w:rPr>
      </w:pPr>
    </w:p>
    <w:p w14:paraId="6AF88429">
      <w:pPr>
        <w:ind w:left="1260" w:leftChars="600"/>
        <w:rPr>
          <w:rFonts w:ascii="黑体" w:hAnsi="黑体" w:eastAsia="黑体" w:cs="微软雅黑"/>
          <w:sz w:val="32"/>
          <w:szCs w:val="32"/>
        </w:rPr>
      </w:pPr>
      <w:r>
        <w:rPr>
          <w:rFonts w:hint="eastAsia" w:ascii="黑体" w:hAnsi="黑体" w:eastAsia="黑体" w:cs="微软雅黑"/>
          <w:sz w:val="32"/>
          <w:szCs w:val="32"/>
        </w:rPr>
        <w:t>受理日期：</w:t>
      </w:r>
      <w:r>
        <w:rPr>
          <w:rFonts w:hint="eastAsia" w:ascii="黑体" w:hAnsi="黑体" w:eastAsia="黑体" w:cs="微软雅黑"/>
          <w:sz w:val="32"/>
          <w:szCs w:val="32"/>
          <w:u w:val="single"/>
        </w:rPr>
        <w:t xml:space="preserve">                           </w:t>
      </w:r>
    </w:p>
    <w:p w14:paraId="0A99B037">
      <w:pPr>
        <w:ind w:left="1260" w:leftChars="600"/>
        <w:rPr>
          <w:rFonts w:ascii="黑体" w:hAnsi="黑体" w:eastAsia="黑体" w:cs="微软雅黑"/>
          <w:sz w:val="32"/>
          <w:szCs w:val="32"/>
        </w:rPr>
      </w:pPr>
      <w:r>
        <w:rPr>
          <w:rFonts w:hint="eastAsia" w:ascii="黑体" w:hAnsi="黑体" w:eastAsia="黑体" w:cs="微软雅黑"/>
          <w:sz w:val="32"/>
          <w:szCs w:val="32"/>
        </w:rPr>
        <w:t>档案编号：</w:t>
      </w:r>
      <w:r>
        <w:rPr>
          <w:rFonts w:hint="eastAsia" w:ascii="黑体" w:hAnsi="黑体" w:eastAsia="黑体" w:cs="微软雅黑"/>
          <w:sz w:val="32"/>
          <w:szCs w:val="32"/>
          <w:u w:val="single"/>
        </w:rPr>
        <w:t xml:space="preserve">                           </w:t>
      </w:r>
    </w:p>
    <w:p w14:paraId="38DA5698">
      <w:pPr>
        <w:rPr>
          <w:rFonts w:ascii="黑体" w:hAnsi="黑体" w:eastAsia="黑体" w:cs="微软雅黑"/>
          <w:sz w:val="32"/>
          <w:szCs w:val="32"/>
        </w:rPr>
      </w:pPr>
    </w:p>
    <w:p w14:paraId="30133DEA">
      <w:pPr>
        <w:rPr>
          <w:rFonts w:ascii="微软雅黑" w:hAnsi="微软雅黑" w:eastAsia="微软雅黑" w:cs="微软雅黑"/>
          <w:sz w:val="32"/>
          <w:szCs w:val="32"/>
        </w:rPr>
      </w:pPr>
    </w:p>
    <w:p w14:paraId="1E3658B0">
      <w:pPr>
        <w:jc w:val="center"/>
        <w:rPr>
          <w:rFonts w:ascii="黑体" w:hAnsi="黑体" w:eastAsia="黑体" w:cs="微软雅黑"/>
          <w:sz w:val="32"/>
          <w:szCs w:val="32"/>
        </w:rPr>
      </w:pPr>
      <w:r>
        <w:rPr>
          <w:rFonts w:hint="eastAsia" w:ascii="黑体" w:hAnsi="黑体" w:eastAsia="黑体" w:cs="微软雅黑"/>
          <w:sz w:val="32"/>
          <w:szCs w:val="32"/>
        </w:rPr>
        <w:t>黑龙江东方学院科学研究处</w:t>
      </w:r>
    </w:p>
    <w:p w14:paraId="57A19AE3">
      <w:pPr>
        <w:jc w:val="center"/>
        <w:rPr>
          <w:rFonts w:ascii="黑体" w:hAnsi="黑体" w:eastAsia="黑体" w:cs="微软雅黑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微软雅黑"/>
          <w:sz w:val="32"/>
          <w:szCs w:val="32"/>
        </w:rPr>
        <w:t>202</w:t>
      </w:r>
      <w:r>
        <w:rPr>
          <w:rFonts w:hint="eastAsia" w:ascii="黑体" w:hAnsi="黑体" w:eastAsia="黑体" w:cs="微软雅黑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微软雅黑"/>
          <w:sz w:val="32"/>
          <w:szCs w:val="32"/>
        </w:rPr>
        <w:t>年</w:t>
      </w:r>
      <w:r>
        <w:rPr>
          <w:rFonts w:hint="eastAsia" w:ascii="黑体" w:hAnsi="黑体" w:eastAsia="黑体" w:cs="微软雅黑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微软雅黑"/>
          <w:sz w:val="32"/>
          <w:szCs w:val="32"/>
        </w:rPr>
        <w:t>月制表</w:t>
      </w:r>
    </w:p>
    <w:p w14:paraId="457F9431"/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708"/>
        <w:gridCol w:w="1385"/>
        <w:gridCol w:w="1560"/>
        <w:gridCol w:w="2183"/>
      </w:tblGrid>
      <w:tr w14:paraId="79019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  <w:vAlign w:val="center"/>
          </w:tcPr>
          <w:p w14:paraId="440B1BD4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成果名称</w:t>
            </w:r>
          </w:p>
        </w:tc>
        <w:tc>
          <w:tcPr>
            <w:tcW w:w="6836" w:type="dxa"/>
            <w:gridSpan w:val="4"/>
          </w:tcPr>
          <w:p w14:paraId="177AC96D"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5BDA5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686" w:type="dxa"/>
            <w:vAlign w:val="center"/>
          </w:tcPr>
          <w:p w14:paraId="122D1C3C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是否涉密</w:t>
            </w:r>
          </w:p>
        </w:tc>
        <w:tc>
          <w:tcPr>
            <w:tcW w:w="1708" w:type="dxa"/>
          </w:tcPr>
          <w:p w14:paraId="67FB4DC6"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945" w:type="dxa"/>
            <w:gridSpan w:val="2"/>
          </w:tcPr>
          <w:p w14:paraId="6E9866C2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转化方式</w:t>
            </w:r>
          </w:p>
          <w:p w14:paraId="699B39E2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（普通许可/排他许可/独占许可/转让/作价投资）</w:t>
            </w:r>
          </w:p>
        </w:tc>
        <w:tc>
          <w:tcPr>
            <w:tcW w:w="2183" w:type="dxa"/>
          </w:tcPr>
          <w:p w14:paraId="5041E9EC"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1B4DF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</w:trPr>
        <w:tc>
          <w:tcPr>
            <w:tcW w:w="1686" w:type="dxa"/>
            <w:vAlign w:val="center"/>
          </w:tcPr>
          <w:p w14:paraId="723B19F6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成果明细</w:t>
            </w:r>
          </w:p>
          <w:p w14:paraId="7C84BDEA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及简介</w:t>
            </w:r>
          </w:p>
        </w:tc>
        <w:tc>
          <w:tcPr>
            <w:tcW w:w="6836" w:type="dxa"/>
            <w:gridSpan w:val="4"/>
          </w:tcPr>
          <w:p w14:paraId="469EBC7D">
            <w:pPr>
              <w:spacing w:before="156" w:beforeLines="5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（序号，成果类别，名称，授权号，授权日期，证书编号，权利人，发明人，发明专利有效状态，成果简介）</w:t>
            </w:r>
          </w:p>
          <w:p w14:paraId="75EC7AC7">
            <w:pPr>
              <w:spacing w:before="156" w:beforeLines="50"/>
              <w:rPr>
                <w:rFonts w:ascii="黑体" w:hAnsi="黑体" w:eastAsia="黑体" w:cs="黑体"/>
                <w:sz w:val="24"/>
              </w:rPr>
            </w:pPr>
          </w:p>
          <w:p w14:paraId="52F63D38">
            <w:pPr>
              <w:spacing w:before="156" w:beforeLines="50"/>
              <w:rPr>
                <w:rFonts w:ascii="黑体" w:hAnsi="黑体" w:eastAsia="黑体" w:cs="黑体"/>
                <w:sz w:val="24"/>
              </w:rPr>
            </w:pPr>
          </w:p>
          <w:p w14:paraId="3E209936">
            <w:pPr>
              <w:spacing w:before="156" w:beforeLines="50"/>
              <w:rPr>
                <w:rFonts w:ascii="黑体" w:hAnsi="黑体" w:eastAsia="黑体" w:cs="黑体"/>
                <w:sz w:val="24"/>
              </w:rPr>
            </w:pPr>
          </w:p>
          <w:p w14:paraId="5B602620">
            <w:pPr>
              <w:spacing w:before="156" w:beforeLines="50"/>
              <w:rPr>
                <w:rFonts w:ascii="黑体" w:hAnsi="黑体" w:eastAsia="黑体" w:cs="黑体"/>
                <w:sz w:val="24"/>
              </w:rPr>
            </w:pPr>
          </w:p>
          <w:p w14:paraId="643E9E1A">
            <w:pPr>
              <w:spacing w:before="156" w:beforeLines="50"/>
              <w:rPr>
                <w:rFonts w:ascii="黑体" w:hAnsi="黑体" w:eastAsia="黑体" w:cs="黑体"/>
                <w:sz w:val="24"/>
              </w:rPr>
            </w:pPr>
          </w:p>
          <w:p w14:paraId="77D7F76E">
            <w:pPr>
              <w:spacing w:before="156" w:beforeLines="50"/>
              <w:rPr>
                <w:rFonts w:ascii="黑体" w:hAnsi="黑体" w:eastAsia="黑体" w:cs="黑体"/>
                <w:sz w:val="24"/>
              </w:rPr>
            </w:pPr>
          </w:p>
          <w:p w14:paraId="3910CFBF">
            <w:pPr>
              <w:spacing w:before="156" w:beforeLines="50"/>
              <w:rPr>
                <w:rFonts w:ascii="黑体" w:hAnsi="黑体" w:eastAsia="黑体" w:cs="黑体"/>
                <w:sz w:val="24"/>
              </w:rPr>
            </w:pPr>
          </w:p>
          <w:p w14:paraId="1120B75D">
            <w:pPr>
              <w:spacing w:before="156" w:beforeLines="50"/>
              <w:rPr>
                <w:rFonts w:ascii="黑体" w:hAnsi="黑体" w:eastAsia="黑体" w:cs="黑体"/>
                <w:sz w:val="24"/>
              </w:rPr>
            </w:pPr>
          </w:p>
        </w:tc>
      </w:tr>
      <w:tr w14:paraId="2CB5E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686" w:type="dxa"/>
            <w:vAlign w:val="center"/>
          </w:tcPr>
          <w:p w14:paraId="689061D2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完成人</w:t>
            </w:r>
          </w:p>
          <w:p w14:paraId="27D0086D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团队信息</w:t>
            </w:r>
          </w:p>
        </w:tc>
        <w:tc>
          <w:tcPr>
            <w:tcW w:w="6836" w:type="dxa"/>
            <w:gridSpan w:val="4"/>
          </w:tcPr>
          <w:p w14:paraId="120BF653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（依次列出所有对完成、转化该成果做出重要贡献的人员：序号，姓名，单位，身份证号，技术职称）</w:t>
            </w:r>
          </w:p>
          <w:p w14:paraId="6AEA697C">
            <w:pPr>
              <w:rPr>
                <w:rFonts w:ascii="黑体" w:hAnsi="黑体" w:eastAsia="黑体" w:cs="黑体"/>
                <w:sz w:val="15"/>
                <w:szCs w:val="15"/>
              </w:rPr>
            </w:pPr>
          </w:p>
          <w:p w14:paraId="2D99596C">
            <w:pPr>
              <w:rPr>
                <w:rFonts w:ascii="黑体" w:hAnsi="黑体" w:eastAsia="黑体" w:cs="黑体"/>
                <w:sz w:val="15"/>
                <w:szCs w:val="15"/>
              </w:rPr>
            </w:pPr>
          </w:p>
          <w:p w14:paraId="35B43542">
            <w:pPr>
              <w:rPr>
                <w:rFonts w:ascii="黑体" w:hAnsi="黑体" w:eastAsia="黑体" w:cs="黑体"/>
                <w:sz w:val="15"/>
                <w:szCs w:val="15"/>
              </w:rPr>
            </w:pPr>
          </w:p>
          <w:p w14:paraId="7A164AE4">
            <w:pPr>
              <w:rPr>
                <w:rFonts w:ascii="黑体" w:hAnsi="黑体" w:eastAsia="黑体" w:cs="黑体"/>
                <w:sz w:val="15"/>
                <w:szCs w:val="15"/>
              </w:rPr>
            </w:pPr>
          </w:p>
          <w:p w14:paraId="08626404">
            <w:pPr>
              <w:rPr>
                <w:rFonts w:ascii="黑体" w:hAnsi="黑体" w:eastAsia="黑体" w:cs="黑体"/>
                <w:sz w:val="15"/>
                <w:szCs w:val="15"/>
              </w:rPr>
            </w:pPr>
          </w:p>
          <w:p w14:paraId="3C6E7D27">
            <w:pPr>
              <w:rPr>
                <w:rFonts w:ascii="黑体" w:hAnsi="黑体" w:eastAsia="黑体" w:cs="黑体"/>
                <w:sz w:val="15"/>
                <w:szCs w:val="15"/>
              </w:rPr>
            </w:pPr>
          </w:p>
          <w:p w14:paraId="47FA79D3">
            <w:pPr>
              <w:rPr>
                <w:rFonts w:ascii="黑体" w:hAnsi="黑体" w:eastAsia="黑体" w:cs="黑体"/>
                <w:sz w:val="15"/>
                <w:szCs w:val="15"/>
              </w:rPr>
            </w:pPr>
          </w:p>
          <w:p w14:paraId="55E7FE60">
            <w:pPr>
              <w:rPr>
                <w:rFonts w:ascii="黑体" w:hAnsi="黑体" w:eastAsia="黑体" w:cs="黑体"/>
                <w:sz w:val="15"/>
                <w:szCs w:val="15"/>
              </w:rPr>
            </w:pPr>
          </w:p>
          <w:p w14:paraId="794BBB60">
            <w:pPr>
              <w:rPr>
                <w:rFonts w:ascii="黑体" w:hAnsi="黑体" w:eastAsia="黑体" w:cs="黑体"/>
                <w:sz w:val="24"/>
              </w:rPr>
            </w:pPr>
          </w:p>
        </w:tc>
      </w:tr>
      <w:tr w14:paraId="6B177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1686" w:type="dxa"/>
            <w:vAlign w:val="center"/>
          </w:tcPr>
          <w:p w14:paraId="672E0EDE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关联信息</w:t>
            </w:r>
          </w:p>
          <w:p w14:paraId="0EE06A1A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披露及承诺</w:t>
            </w:r>
          </w:p>
        </w:tc>
        <w:tc>
          <w:tcPr>
            <w:tcW w:w="6836" w:type="dxa"/>
            <w:gridSpan w:val="4"/>
          </w:tcPr>
          <w:p w14:paraId="406CC53D"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团队成员是否与拟受让单位存在关联关系，如存在关联，须披露具体关联信息，并承诺交易程序公正，不存在利益输送。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（关联关系是指本人或直系亲属（配偶、父母、子女，兄弟姐妹等）持有受让单位的股份，或担任董事、监事、高管等职务，可能影响交易公正性及存在利益转移的情况）</w:t>
            </w:r>
          </w:p>
          <w:p w14:paraId="77520CD8">
            <w:pPr>
              <w:rPr>
                <w:rFonts w:ascii="黑体" w:hAnsi="黑体" w:eastAsia="黑体" w:cs="黑体"/>
                <w:b/>
                <w:bCs/>
                <w:sz w:val="24"/>
              </w:rPr>
            </w:pPr>
          </w:p>
          <w:p w14:paraId="44ED9479">
            <w:pPr>
              <w:rPr>
                <w:rFonts w:ascii="黑体" w:hAnsi="黑体" w:eastAsia="黑体" w:cs="黑体"/>
                <w:b/>
                <w:bCs/>
                <w:sz w:val="24"/>
              </w:rPr>
            </w:pPr>
          </w:p>
          <w:p w14:paraId="6C53C222">
            <w:pPr>
              <w:rPr>
                <w:rFonts w:ascii="黑体" w:hAnsi="黑体" w:eastAsia="黑体" w:cs="黑体"/>
                <w:sz w:val="24"/>
              </w:rPr>
            </w:pPr>
          </w:p>
          <w:p w14:paraId="469A95F9">
            <w:pPr>
              <w:rPr>
                <w:rFonts w:ascii="黑体" w:hAnsi="黑体" w:eastAsia="黑体" w:cs="黑体"/>
                <w:sz w:val="24"/>
              </w:rPr>
            </w:pPr>
          </w:p>
          <w:p w14:paraId="2F257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/>
              <w:ind w:firstLine="2640" w:firstLineChars="1100"/>
              <w:textAlignment w:val="auto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承诺人员签名：</w:t>
            </w:r>
          </w:p>
        </w:tc>
      </w:tr>
      <w:tr w14:paraId="1C937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</w:trPr>
        <w:tc>
          <w:tcPr>
            <w:tcW w:w="1686" w:type="dxa"/>
            <w:vAlign w:val="center"/>
          </w:tcPr>
          <w:p w14:paraId="6FCEA343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团队收益</w:t>
            </w:r>
          </w:p>
          <w:p w14:paraId="1E0016AE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分配方案</w:t>
            </w:r>
          </w:p>
        </w:tc>
        <w:tc>
          <w:tcPr>
            <w:tcW w:w="6836" w:type="dxa"/>
            <w:gridSpan w:val="4"/>
            <w:vAlign w:val="bottom"/>
          </w:tcPr>
          <w:p w14:paraId="19561B0F"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（净收益奖励给团队的部分，所有成员需认可并在下一栏签名）</w:t>
            </w:r>
          </w:p>
          <w:p w14:paraId="091BB808">
            <w:pPr>
              <w:rPr>
                <w:rFonts w:ascii="黑体" w:hAnsi="黑体" w:eastAsia="黑体" w:cs="黑体"/>
                <w:b/>
                <w:bCs/>
                <w:sz w:val="24"/>
              </w:rPr>
            </w:pPr>
          </w:p>
          <w:p w14:paraId="1B0585E9">
            <w:pPr>
              <w:rPr>
                <w:rFonts w:ascii="黑体" w:hAnsi="黑体" w:eastAsia="黑体" w:cs="黑体"/>
                <w:b/>
                <w:bCs/>
                <w:sz w:val="24"/>
              </w:rPr>
            </w:pPr>
          </w:p>
          <w:p w14:paraId="0848D99E">
            <w:pPr>
              <w:rPr>
                <w:rFonts w:ascii="黑体" w:hAnsi="黑体" w:eastAsia="黑体" w:cs="黑体"/>
                <w:b/>
                <w:bCs/>
                <w:sz w:val="24"/>
              </w:rPr>
            </w:pPr>
          </w:p>
          <w:p w14:paraId="3A6A2C51">
            <w:pPr>
              <w:rPr>
                <w:rFonts w:ascii="黑体" w:hAnsi="黑体" w:eastAsia="黑体" w:cs="黑体"/>
                <w:b/>
                <w:bCs/>
                <w:sz w:val="24"/>
              </w:rPr>
            </w:pPr>
          </w:p>
          <w:p w14:paraId="3DE3B8D8">
            <w:pPr>
              <w:rPr>
                <w:rFonts w:ascii="黑体" w:hAnsi="黑体" w:eastAsia="黑体" w:cs="黑体"/>
                <w:b/>
                <w:bCs/>
                <w:sz w:val="24"/>
              </w:rPr>
            </w:pPr>
          </w:p>
          <w:p w14:paraId="742281E3">
            <w:pPr>
              <w:rPr>
                <w:rFonts w:ascii="黑体" w:hAnsi="黑体" w:eastAsia="黑体" w:cs="黑体"/>
                <w:b/>
                <w:bCs/>
                <w:sz w:val="24"/>
              </w:rPr>
            </w:pPr>
          </w:p>
          <w:p w14:paraId="66162F6E">
            <w:pPr>
              <w:rPr>
                <w:rFonts w:ascii="黑体" w:hAnsi="黑体" w:eastAsia="黑体" w:cs="黑体"/>
                <w:b/>
                <w:bCs/>
                <w:sz w:val="24"/>
              </w:rPr>
            </w:pPr>
          </w:p>
          <w:p w14:paraId="08F254B5">
            <w:pPr>
              <w:rPr>
                <w:rFonts w:ascii="黑体" w:hAnsi="黑体" w:eastAsia="黑体" w:cs="黑体"/>
                <w:b/>
                <w:bCs/>
                <w:sz w:val="24"/>
              </w:rPr>
            </w:pPr>
          </w:p>
          <w:p w14:paraId="23FFB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/>
              <w:ind w:firstLine="3373" w:firstLineChars="1400"/>
              <w:textAlignment w:val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负责人签名：</w:t>
            </w:r>
          </w:p>
        </w:tc>
      </w:tr>
      <w:tr w14:paraId="0C99A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</w:trPr>
        <w:tc>
          <w:tcPr>
            <w:tcW w:w="1686" w:type="dxa"/>
            <w:vAlign w:val="center"/>
          </w:tcPr>
          <w:p w14:paraId="38C78C40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团队成员</w:t>
            </w:r>
          </w:p>
          <w:p w14:paraId="6489AB69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签字</w:t>
            </w:r>
          </w:p>
        </w:tc>
        <w:tc>
          <w:tcPr>
            <w:tcW w:w="6836" w:type="dxa"/>
            <w:gridSpan w:val="4"/>
          </w:tcPr>
          <w:p w14:paraId="7DF9B5CF">
            <w:pPr>
              <w:spacing w:before="156" w:beforeLines="50"/>
              <w:jc w:val="left"/>
              <w:rPr>
                <w:rFonts w:hint="eastAsia" w:ascii="仿宋" w:hAnsi="仿宋" w:eastAsia="仿宋" w:cs="仿宋"/>
                <w:i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（如当事人已离校，或者因特殊原因无法在申请表上签字的，应出具相应的确认函）</w:t>
            </w:r>
          </w:p>
          <w:p w14:paraId="135CFDDC">
            <w:pPr>
              <w:spacing w:before="156" w:beforeLines="50"/>
              <w:ind w:firstLine="480" w:firstLineChars="200"/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iCs/>
                <w:sz w:val="24"/>
              </w:rPr>
              <w:t>声明：本人同意以上科技成果转化及收益分配方案，所提供材料真实有效，不存在任何违反学校保密规定及侵犯他人知识产权的情况。承诺该科技成果所涉及知识产权状态有效，权属清晰，无法律纠纷。如有材料虚假或违纪行为，愿意承担相应责任并接受相应处理。如产生异议，保证积极协助处理。</w:t>
            </w:r>
          </w:p>
          <w:p w14:paraId="61EEE5B6">
            <w:pPr>
              <w:spacing w:before="156" w:beforeLines="50"/>
              <w:ind w:firstLine="482" w:firstLineChars="200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所有成员签字：</w:t>
            </w:r>
          </w:p>
          <w:p w14:paraId="5A42B7C4">
            <w:pPr>
              <w:spacing w:before="156" w:beforeLines="50"/>
              <w:rPr>
                <w:rFonts w:ascii="黑体" w:hAnsi="黑体" w:eastAsia="黑体" w:cs="黑体"/>
                <w:b/>
                <w:bCs/>
                <w:sz w:val="24"/>
              </w:rPr>
            </w:pPr>
          </w:p>
          <w:p w14:paraId="534E9687">
            <w:pPr>
              <w:spacing w:before="156" w:beforeLines="50"/>
              <w:rPr>
                <w:rFonts w:ascii="黑体" w:hAnsi="黑体" w:eastAsia="黑体" w:cs="黑体"/>
                <w:b/>
                <w:bCs/>
                <w:sz w:val="24"/>
              </w:rPr>
            </w:pPr>
          </w:p>
          <w:p w14:paraId="3F6A4856">
            <w:pPr>
              <w:spacing w:before="156" w:beforeLines="50"/>
              <w:rPr>
                <w:rFonts w:ascii="黑体" w:hAnsi="黑体" w:eastAsia="黑体" w:cs="黑体"/>
                <w:b/>
                <w:bCs/>
                <w:sz w:val="24"/>
              </w:rPr>
            </w:pPr>
          </w:p>
          <w:p w14:paraId="2DF32150">
            <w:pPr>
              <w:spacing w:before="156" w:beforeLines="50"/>
              <w:rPr>
                <w:rFonts w:ascii="黑体" w:hAnsi="黑体" w:eastAsia="黑体" w:cs="黑体"/>
                <w:b/>
                <w:bCs/>
                <w:sz w:val="24"/>
              </w:rPr>
            </w:pPr>
          </w:p>
          <w:p w14:paraId="6AB090A2">
            <w:pPr>
              <w:spacing w:before="156" w:beforeLines="50"/>
              <w:rPr>
                <w:rFonts w:ascii="黑体" w:hAnsi="黑体" w:eastAsia="黑体" w:cs="黑体"/>
                <w:b/>
                <w:bCs/>
                <w:sz w:val="24"/>
              </w:rPr>
            </w:pPr>
          </w:p>
          <w:p w14:paraId="222997BE">
            <w:pPr>
              <w:spacing w:before="156" w:beforeLines="50"/>
              <w:rPr>
                <w:rFonts w:ascii="黑体" w:hAnsi="黑体" w:eastAsia="黑体" w:cs="黑体"/>
                <w:b/>
                <w:bCs/>
                <w:sz w:val="24"/>
              </w:rPr>
            </w:pPr>
          </w:p>
          <w:p w14:paraId="1C2F4289">
            <w:pPr>
              <w:spacing w:before="156" w:beforeLines="50"/>
              <w:rPr>
                <w:rFonts w:ascii="黑体" w:hAnsi="黑体" w:eastAsia="黑体" w:cs="黑体"/>
                <w:b/>
                <w:bCs/>
                <w:sz w:val="24"/>
              </w:rPr>
            </w:pPr>
          </w:p>
          <w:p w14:paraId="618AC60D">
            <w:pPr>
              <w:spacing w:before="156" w:beforeLines="50"/>
              <w:rPr>
                <w:rFonts w:ascii="黑体" w:hAnsi="黑体" w:eastAsia="黑体" w:cs="黑体"/>
                <w:sz w:val="24"/>
              </w:rPr>
            </w:pPr>
          </w:p>
        </w:tc>
      </w:tr>
      <w:tr w14:paraId="2A8EB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686" w:type="dxa"/>
            <w:vMerge w:val="restart"/>
            <w:vAlign w:val="center"/>
          </w:tcPr>
          <w:p w14:paraId="7310FF1A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评估结果</w:t>
            </w:r>
          </w:p>
          <w:p w14:paraId="02AB802B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（普通许可及转让给国资企业可不评估）</w:t>
            </w:r>
          </w:p>
        </w:tc>
        <w:tc>
          <w:tcPr>
            <w:tcW w:w="3093" w:type="dxa"/>
            <w:gridSpan w:val="2"/>
            <w:vAlign w:val="center"/>
          </w:tcPr>
          <w:p w14:paraId="25038717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评估公司</w:t>
            </w:r>
          </w:p>
        </w:tc>
        <w:tc>
          <w:tcPr>
            <w:tcW w:w="3743" w:type="dxa"/>
            <w:gridSpan w:val="2"/>
          </w:tcPr>
          <w:p w14:paraId="2D8C3D7D"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72646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686" w:type="dxa"/>
            <w:vMerge w:val="continue"/>
            <w:vAlign w:val="center"/>
          </w:tcPr>
          <w:p w14:paraId="57E6D9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3" w:type="dxa"/>
            <w:gridSpan w:val="2"/>
            <w:vAlign w:val="center"/>
          </w:tcPr>
          <w:p w14:paraId="4B6836FA">
            <w:pPr>
              <w:jc w:val="center"/>
              <w:rPr>
                <w:rFonts w:hint="eastAsia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评估价值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万元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743" w:type="dxa"/>
            <w:gridSpan w:val="2"/>
            <w:vAlign w:val="center"/>
          </w:tcPr>
          <w:p w14:paraId="79EA2C5E">
            <w:pPr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2883F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686" w:type="dxa"/>
            <w:vAlign w:val="center"/>
          </w:tcPr>
          <w:p w14:paraId="55D1176A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协议定价</w:t>
            </w:r>
          </w:p>
          <w:p w14:paraId="518FE0DB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（申请挂牌转让填写挂牌底价）</w:t>
            </w:r>
          </w:p>
        </w:tc>
        <w:tc>
          <w:tcPr>
            <w:tcW w:w="6836" w:type="dxa"/>
            <w:gridSpan w:val="4"/>
          </w:tcPr>
          <w:p w14:paraId="7057D48E"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56851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  <w:vAlign w:val="center"/>
          </w:tcPr>
          <w:p w14:paraId="3D73128A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拟受让单位</w:t>
            </w:r>
          </w:p>
        </w:tc>
        <w:tc>
          <w:tcPr>
            <w:tcW w:w="6836" w:type="dxa"/>
            <w:gridSpan w:val="4"/>
            <w:vAlign w:val="center"/>
          </w:tcPr>
          <w:p w14:paraId="22A19602"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5A968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  <w:vAlign w:val="center"/>
          </w:tcPr>
          <w:p w14:paraId="17070759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企业地址</w:t>
            </w:r>
          </w:p>
        </w:tc>
        <w:tc>
          <w:tcPr>
            <w:tcW w:w="6836" w:type="dxa"/>
            <w:gridSpan w:val="4"/>
            <w:vAlign w:val="center"/>
          </w:tcPr>
          <w:p w14:paraId="3B5652EF">
            <w:pPr>
              <w:rPr>
                <w:rFonts w:ascii="黑体" w:hAnsi="黑体" w:eastAsia="黑体" w:cs="黑体"/>
                <w:sz w:val="24"/>
              </w:rPr>
            </w:pPr>
          </w:p>
        </w:tc>
      </w:tr>
      <w:tr w14:paraId="17842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  <w:vAlign w:val="center"/>
          </w:tcPr>
          <w:p w14:paraId="1355954D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企业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规模</w:t>
            </w:r>
          </w:p>
        </w:tc>
        <w:tc>
          <w:tcPr>
            <w:tcW w:w="6836" w:type="dxa"/>
            <w:gridSpan w:val="4"/>
            <w:vAlign w:val="center"/>
          </w:tcPr>
          <w:p w14:paraId="76009807">
            <w:pPr>
              <w:jc w:val="left"/>
              <w:rPr>
                <w:rFonts w:ascii="黑体" w:hAnsi="黑体" w:eastAsia="黑体" w:cs="黑体"/>
                <w:sz w:val="15"/>
                <w:szCs w:val="15"/>
              </w:rPr>
            </w:pPr>
          </w:p>
        </w:tc>
      </w:tr>
      <w:tr w14:paraId="159DF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  <w:vAlign w:val="center"/>
          </w:tcPr>
          <w:p w14:paraId="5AC2D723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企业类型</w:t>
            </w:r>
          </w:p>
        </w:tc>
        <w:tc>
          <w:tcPr>
            <w:tcW w:w="6836" w:type="dxa"/>
            <w:gridSpan w:val="4"/>
            <w:vAlign w:val="center"/>
          </w:tcPr>
          <w:p w14:paraId="049D5595">
            <w:pPr>
              <w:jc w:val="left"/>
              <w:rPr>
                <w:rFonts w:ascii="黑体" w:hAnsi="黑体" w:eastAsia="黑体" w:cs="黑体"/>
                <w:sz w:val="15"/>
                <w:szCs w:val="15"/>
              </w:rPr>
            </w:pPr>
          </w:p>
        </w:tc>
      </w:tr>
      <w:tr w14:paraId="4AA60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  <w:vAlign w:val="center"/>
          </w:tcPr>
          <w:p w14:paraId="353D97B7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行业领域</w:t>
            </w:r>
          </w:p>
        </w:tc>
        <w:tc>
          <w:tcPr>
            <w:tcW w:w="6836" w:type="dxa"/>
            <w:gridSpan w:val="4"/>
            <w:vAlign w:val="center"/>
          </w:tcPr>
          <w:p w14:paraId="2130F2CE">
            <w:pPr>
              <w:jc w:val="left"/>
              <w:rPr>
                <w:rFonts w:ascii="黑体" w:hAnsi="黑体" w:eastAsia="黑体" w:cs="黑体"/>
                <w:i/>
                <w:iCs/>
                <w:sz w:val="24"/>
              </w:rPr>
            </w:pPr>
          </w:p>
        </w:tc>
      </w:tr>
      <w:tr w14:paraId="054C4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</w:trPr>
        <w:tc>
          <w:tcPr>
            <w:tcW w:w="1686" w:type="dxa"/>
            <w:vAlign w:val="center"/>
          </w:tcPr>
          <w:p w14:paraId="27B64482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院系审核</w:t>
            </w:r>
          </w:p>
          <w:p w14:paraId="0F27CFA5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意见</w:t>
            </w:r>
          </w:p>
        </w:tc>
        <w:tc>
          <w:tcPr>
            <w:tcW w:w="6836" w:type="dxa"/>
            <w:gridSpan w:val="4"/>
          </w:tcPr>
          <w:p w14:paraId="09268F9D">
            <w:pPr>
              <w:spacing w:before="156" w:beforeLines="5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成果转化属于国有资产处置，应通过院系相应的决策程序。二级单位对成果转化申报材料的完备性和真实性进行审核，对转让方式、评估结果、定价方式、收益奖励分配等提出明确的审核意见，或院系决策文件。）</w:t>
            </w:r>
          </w:p>
          <w:p w14:paraId="428A891E">
            <w:pPr>
              <w:spacing w:before="156" w:beforeLines="50"/>
              <w:rPr>
                <w:rFonts w:ascii="黑体" w:hAnsi="黑体" w:eastAsia="黑体" w:cs="黑体"/>
                <w:sz w:val="24"/>
              </w:rPr>
            </w:pPr>
          </w:p>
          <w:p w14:paraId="2D8BD5CB">
            <w:pPr>
              <w:spacing w:before="156" w:beforeLines="50"/>
              <w:rPr>
                <w:rFonts w:ascii="黑体" w:hAnsi="黑体" w:eastAsia="黑体" w:cs="黑体"/>
                <w:sz w:val="24"/>
              </w:rPr>
            </w:pPr>
          </w:p>
          <w:p w14:paraId="1096ABBB">
            <w:pPr>
              <w:spacing w:before="156" w:beforeLines="50"/>
              <w:rPr>
                <w:rFonts w:ascii="黑体" w:hAnsi="黑体" w:eastAsia="黑体" w:cs="黑体"/>
                <w:sz w:val="24"/>
              </w:rPr>
            </w:pPr>
          </w:p>
          <w:p w14:paraId="34EB22F8">
            <w:pPr>
              <w:spacing w:before="156" w:beforeLines="50"/>
              <w:rPr>
                <w:rFonts w:ascii="黑体" w:hAnsi="黑体" w:eastAsia="黑体" w:cs="黑体"/>
                <w:sz w:val="24"/>
              </w:rPr>
            </w:pPr>
          </w:p>
          <w:p w14:paraId="3541306E">
            <w:pPr>
              <w:spacing w:before="156" w:beforeLines="50"/>
              <w:rPr>
                <w:rFonts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学院院长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签字：</w:t>
            </w:r>
          </w:p>
          <w:p w14:paraId="3608A0A3">
            <w:pPr>
              <w:spacing w:before="156" w:beforeLines="50"/>
              <w:ind w:firstLine="4080" w:firstLineChars="1700"/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学院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盖章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  <w:t>：</w:t>
            </w:r>
          </w:p>
          <w:p w14:paraId="1365DA42">
            <w:pPr>
              <w:spacing w:before="156" w:beforeLines="50"/>
              <w:ind w:firstLine="4080" w:firstLineChars="1700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  <w:p w14:paraId="2C7491B7">
            <w:pPr>
              <w:spacing w:before="156" w:beforeLines="50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                  年     月      日</w:t>
            </w:r>
          </w:p>
          <w:p w14:paraId="7BBB5F5D">
            <w:pPr>
              <w:spacing w:before="156" w:beforeLines="50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</w:p>
        </w:tc>
      </w:tr>
      <w:tr w14:paraId="2727B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</w:trPr>
        <w:tc>
          <w:tcPr>
            <w:tcW w:w="1686" w:type="dxa"/>
            <w:vAlign w:val="center"/>
          </w:tcPr>
          <w:p w14:paraId="5FFE4BB1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学校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审核</w:t>
            </w:r>
          </w:p>
          <w:p w14:paraId="28036D08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意见</w:t>
            </w:r>
          </w:p>
        </w:tc>
        <w:tc>
          <w:tcPr>
            <w:tcW w:w="6836" w:type="dxa"/>
            <w:gridSpan w:val="4"/>
          </w:tcPr>
          <w:p w14:paraId="6AF08456">
            <w:pPr>
              <w:spacing w:before="156" w:beforeLines="50"/>
              <w:rPr>
                <w:rFonts w:ascii="黑体" w:hAnsi="黑体" w:eastAsia="黑体" w:cs="黑体"/>
                <w:sz w:val="24"/>
              </w:rPr>
            </w:pPr>
          </w:p>
          <w:p w14:paraId="70503060">
            <w:pPr>
              <w:spacing w:before="156" w:beforeLines="50"/>
              <w:rPr>
                <w:rFonts w:ascii="黑体" w:hAnsi="黑体" w:eastAsia="黑体" w:cs="黑体"/>
                <w:sz w:val="24"/>
              </w:rPr>
            </w:pPr>
          </w:p>
          <w:p w14:paraId="5EA0BB2F">
            <w:pPr>
              <w:spacing w:before="156" w:beforeLines="50"/>
              <w:rPr>
                <w:rFonts w:ascii="黑体" w:hAnsi="黑体" w:eastAsia="黑体" w:cs="黑体"/>
                <w:sz w:val="24"/>
              </w:rPr>
            </w:pPr>
          </w:p>
          <w:p w14:paraId="74F054E4">
            <w:pPr>
              <w:spacing w:before="156" w:beforeLines="50"/>
              <w:rPr>
                <w:rFonts w:ascii="黑体" w:hAnsi="黑体" w:eastAsia="黑体" w:cs="黑体"/>
                <w:sz w:val="24"/>
              </w:rPr>
            </w:pPr>
          </w:p>
          <w:p w14:paraId="5DC24782">
            <w:pPr>
              <w:spacing w:before="156" w:beforeLines="50"/>
              <w:rPr>
                <w:rFonts w:ascii="黑体" w:hAnsi="黑体" w:eastAsia="黑体" w:cs="黑体"/>
                <w:sz w:val="24"/>
              </w:rPr>
            </w:pPr>
          </w:p>
          <w:p w14:paraId="2CC82C18">
            <w:pPr>
              <w:spacing w:before="156" w:beforeLines="50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学校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科研负责人签字（许可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/转让类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）：</w:t>
            </w:r>
          </w:p>
          <w:p w14:paraId="5E1E6DEC">
            <w:pPr>
              <w:spacing w:before="156" w:beforeLines="50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  <w:p w14:paraId="2E7F7CE0">
            <w:pPr>
              <w:spacing w:before="156" w:beforeLines="50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学校主管副校长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签字（作价投资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类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）:</w:t>
            </w:r>
          </w:p>
          <w:p w14:paraId="31D88AB8">
            <w:pPr>
              <w:spacing w:before="156" w:beforeLines="50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  <w:p w14:paraId="7E71971C">
            <w:pPr>
              <w:spacing w:before="156" w:beforeLines="50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                         年     月     日</w:t>
            </w:r>
          </w:p>
          <w:p w14:paraId="257B5926">
            <w:pPr>
              <w:spacing w:before="156" w:beforeLines="50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</w:p>
        </w:tc>
      </w:tr>
    </w:tbl>
    <w:p w14:paraId="1205199F"/>
    <w:p w14:paraId="4A13071B">
      <w:pPr>
        <w:widowControl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28"/>
          <w:szCs w:val="28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2313C9A4">
      <w:pPr>
        <w:widowControl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需提交的材料清单</w:t>
      </w:r>
    </w:p>
    <w:p w14:paraId="09DC9522">
      <w:pPr>
        <w:pStyle w:val="7"/>
        <w:ind w:firstLine="0" w:firstLineChars="0"/>
        <w:rPr>
          <w:rFonts w:ascii="仿宋" w:hAnsi="仿宋" w:eastAsia="仿宋" w:cs="黑体"/>
          <w:sz w:val="30"/>
          <w:szCs w:val="30"/>
        </w:rPr>
      </w:pPr>
      <w:r>
        <w:rPr>
          <w:rFonts w:hint="eastAsia" w:ascii="仿宋" w:hAnsi="仿宋" w:eastAsia="仿宋" w:cs="黑体"/>
          <w:sz w:val="30"/>
          <w:szCs w:val="30"/>
        </w:rPr>
        <w:t>1. 许可类：</w:t>
      </w:r>
    </w:p>
    <w:p w14:paraId="42D0235A">
      <w:pPr>
        <w:pStyle w:val="7"/>
        <w:ind w:left="360" w:firstLine="0" w:firstLineChars="0"/>
        <w:rPr>
          <w:rFonts w:ascii="仿宋" w:hAnsi="仿宋" w:eastAsia="仿宋" w:cs="黑体"/>
          <w:sz w:val="30"/>
          <w:szCs w:val="30"/>
        </w:rPr>
      </w:pPr>
      <w:r>
        <w:rPr>
          <w:rFonts w:hint="eastAsia" w:ascii="仿宋" w:hAnsi="仿宋" w:eastAsia="仿宋" w:cs="黑体"/>
          <w:sz w:val="30"/>
          <w:szCs w:val="30"/>
        </w:rPr>
        <w:t>（1）实施许可合同或协议</w:t>
      </w:r>
    </w:p>
    <w:p w14:paraId="0CEED1A7">
      <w:pPr>
        <w:pStyle w:val="7"/>
        <w:ind w:left="360" w:firstLine="0" w:firstLineChars="0"/>
        <w:rPr>
          <w:rFonts w:ascii="仿宋" w:hAnsi="仿宋" w:eastAsia="仿宋" w:cs="黑体"/>
          <w:sz w:val="30"/>
          <w:szCs w:val="30"/>
        </w:rPr>
      </w:pPr>
      <w:r>
        <w:rPr>
          <w:rFonts w:hint="eastAsia" w:ascii="仿宋" w:hAnsi="仿宋" w:eastAsia="仿宋" w:cs="黑体"/>
          <w:sz w:val="30"/>
          <w:szCs w:val="30"/>
        </w:rPr>
        <w:t>（2）专利证书复印件</w:t>
      </w:r>
    </w:p>
    <w:p w14:paraId="0D39DAB7">
      <w:pPr>
        <w:pStyle w:val="7"/>
        <w:ind w:left="360" w:firstLine="0" w:firstLineChars="0"/>
        <w:rPr>
          <w:rFonts w:ascii="仿宋" w:hAnsi="仿宋" w:eastAsia="仿宋" w:cs="黑体"/>
          <w:sz w:val="30"/>
          <w:szCs w:val="30"/>
        </w:rPr>
      </w:pPr>
      <w:r>
        <w:rPr>
          <w:rFonts w:hint="eastAsia" w:ascii="仿宋" w:hAnsi="仿宋" w:eastAsia="仿宋" w:cs="黑体"/>
          <w:sz w:val="30"/>
          <w:szCs w:val="30"/>
        </w:rPr>
        <w:t>（3）无形资产评估报告（排他、独占）</w:t>
      </w:r>
    </w:p>
    <w:p w14:paraId="27C85FF1">
      <w:pPr>
        <w:rPr>
          <w:rFonts w:ascii="仿宋" w:hAnsi="仿宋" w:eastAsia="仿宋" w:cs="黑体"/>
          <w:sz w:val="30"/>
          <w:szCs w:val="30"/>
        </w:rPr>
      </w:pPr>
      <w:r>
        <w:rPr>
          <w:rFonts w:hint="eastAsia" w:ascii="仿宋" w:hAnsi="仿宋" w:eastAsia="仿宋" w:cs="黑体"/>
          <w:sz w:val="30"/>
          <w:szCs w:val="30"/>
        </w:rPr>
        <w:t>2. 转让类</w:t>
      </w:r>
    </w:p>
    <w:p w14:paraId="4DD3C80F">
      <w:pPr>
        <w:pStyle w:val="7"/>
        <w:ind w:left="360" w:firstLine="0" w:firstLineChars="0"/>
        <w:rPr>
          <w:rFonts w:ascii="仿宋" w:hAnsi="仿宋" w:eastAsia="仿宋" w:cs="黑体"/>
          <w:sz w:val="30"/>
          <w:szCs w:val="30"/>
        </w:rPr>
      </w:pPr>
      <w:r>
        <w:rPr>
          <w:rFonts w:hint="eastAsia" w:ascii="仿宋" w:hAnsi="仿宋" w:eastAsia="仿宋" w:cs="黑体"/>
          <w:sz w:val="30"/>
          <w:szCs w:val="30"/>
        </w:rPr>
        <w:t>（1）无形资产评估报告</w:t>
      </w:r>
    </w:p>
    <w:p w14:paraId="369E3BEC">
      <w:pPr>
        <w:pStyle w:val="7"/>
        <w:ind w:left="360" w:firstLine="0" w:firstLineChars="0"/>
        <w:rPr>
          <w:rFonts w:ascii="仿宋" w:hAnsi="仿宋" w:eastAsia="仿宋" w:cs="黑体"/>
          <w:sz w:val="30"/>
          <w:szCs w:val="30"/>
        </w:rPr>
      </w:pPr>
      <w:r>
        <w:rPr>
          <w:rFonts w:hint="eastAsia" w:ascii="仿宋" w:hAnsi="仿宋" w:eastAsia="仿宋" w:cs="黑体"/>
          <w:sz w:val="30"/>
          <w:szCs w:val="30"/>
        </w:rPr>
        <w:t>（2）实施转让合同或协议</w:t>
      </w:r>
    </w:p>
    <w:p w14:paraId="026BA5EF">
      <w:pPr>
        <w:pStyle w:val="7"/>
        <w:ind w:left="360" w:firstLine="0" w:firstLineChars="0"/>
        <w:rPr>
          <w:rFonts w:ascii="仿宋" w:hAnsi="仿宋" w:eastAsia="仿宋" w:cs="黑体"/>
          <w:sz w:val="30"/>
          <w:szCs w:val="30"/>
        </w:rPr>
      </w:pPr>
      <w:r>
        <w:rPr>
          <w:rFonts w:hint="eastAsia" w:ascii="仿宋" w:hAnsi="仿宋" w:eastAsia="仿宋" w:cs="黑体"/>
          <w:sz w:val="30"/>
          <w:szCs w:val="30"/>
        </w:rPr>
        <w:t>（3）院系出具的同意转让审核意见（申请表中详细说明的可不另附）</w:t>
      </w:r>
    </w:p>
    <w:p w14:paraId="519E9D64">
      <w:pPr>
        <w:rPr>
          <w:rFonts w:ascii="仿宋" w:hAnsi="仿宋" w:eastAsia="仿宋" w:cs="黑体"/>
          <w:sz w:val="30"/>
          <w:szCs w:val="30"/>
        </w:rPr>
      </w:pPr>
      <w:r>
        <w:rPr>
          <w:rFonts w:hint="eastAsia" w:ascii="仿宋" w:hAnsi="仿宋" w:eastAsia="仿宋" w:cs="黑体"/>
          <w:sz w:val="30"/>
          <w:szCs w:val="30"/>
        </w:rPr>
        <w:t>3.作价投资类</w:t>
      </w:r>
    </w:p>
    <w:p w14:paraId="5C05502F">
      <w:pPr>
        <w:pStyle w:val="7"/>
        <w:ind w:left="360" w:firstLine="0" w:firstLineChars="0"/>
        <w:rPr>
          <w:rFonts w:ascii="仿宋" w:hAnsi="仿宋" w:eastAsia="仿宋" w:cs="黑体"/>
          <w:sz w:val="30"/>
          <w:szCs w:val="30"/>
        </w:rPr>
      </w:pPr>
      <w:r>
        <w:rPr>
          <w:rFonts w:hint="eastAsia" w:ascii="仿宋" w:hAnsi="仿宋" w:eastAsia="仿宋" w:cs="黑体"/>
          <w:sz w:val="30"/>
          <w:szCs w:val="30"/>
        </w:rPr>
        <w:t>（1）无形资产评估报告</w:t>
      </w:r>
    </w:p>
    <w:p w14:paraId="7B7909EE">
      <w:pPr>
        <w:pStyle w:val="7"/>
        <w:ind w:left="360" w:firstLine="0" w:firstLineChars="0"/>
        <w:rPr>
          <w:rFonts w:ascii="仿宋" w:hAnsi="仿宋" w:eastAsia="仿宋" w:cs="黑体"/>
          <w:sz w:val="30"/>
          <w:szCs w:val="30"/>
        </w:rPr>
      </w:pPr>
      <w:r>
        <w:rPr>
          <w:rFonts w:hint="eastAsia" w:ascii="仿宋" w:hAnsi="仿宋" w:eastAsia="仿宋" w:cs="黑体"/>
          <w:sz w:val="30"/>
          <w:szCs w:val="30"/>
        </w:rPr>
        <w:t>（2）项目商业计划书（或可行性分析报告）</w:t>
      </w:r>
    </w:p>
    <w:p w14:paraId="131D4531">
      <w:pPr>
        <w:pStyle w:val="7"/>
        <w:ind w:left="360" w:firstLine="0" w:firstLineChars="0"/>
        <w:rPr>
          <w:rFonts w:ascii="仿宋" w:hAnsi="仿宋" w:eastAsia="仿宋" w:cs="黑体"/>
          <w:sz w:val="30"/>
          <w:szCs w:val="30"/>
        </w:rPr>
      </w:pPr>
      <w:r>
        <w:rPr>
          <w:rFonts w:hint="eastAsia" w:ascii="仿宋" w:hAnsi="仿宋" w:eastAsia="仿宋" w:cs="黑体"/>
          <w:sz w:val="30"/>
          <w:szCs w:val="30"/>
        </w:rPr>
        <w:t>（3）院系出具的同意作价投资审核意见（申请表中详细说明的可不另附）</w:t>
      </w:r>
    </w:p>
    <w:p w14:paraId="2825AC1F">
      <w:pPr>
        <w:pStyle w:val="7"/>
        <w:ind w:left="360" w:firstLine="0" w:firstLineChars="0"/>
        <w:rPr>
          <w:rFonts w:ascii="仿宋" w:hAnsi="仿宋" w:eastAsia="仿宋" w:cs="黑体"/>
          <w:sz w:val="30"/>
          <w:szCs w:val="30"/>
        </w:rPr>
      </w:pPr>
      <w:r>
        <w:rPr>
          <w:rFonts w:hint="eastAsia" w:ascii="仿宋" w:hAnsi="仿宋" w:eastAsia="仿宋" w:cs="黑体"/>
          <w:sz w:val="30"/>
          <w:szCs w:val="30"/>
        </w:rPr>
        <w:t>（4）出资协议（草案）</w:t>
      </w:r>
    </w:p>
    <w:p w14:paraId="7AAD8FFB">
      <w:pPr>
        <w:pStyle w:val="7"/>
        <w:ind w:left="360" w:firstLine="0" w:firstLineChars="0"/>
        <w:rPr>
          <w:rFonts w:ascii="仿宋" w:hAnsi="仿宋" w:eastAsia="仿宋" w:cs="黑体"/>
          <w:sz w:val="30"/>
          <w:szCs w:val="30"/>
        </w:rPr>
      </w:pPr>
      <w:r>
        <w:rPr>
          <w:rFonts w:hint="eastAsia" w:ascii="仿宋" w:hAnsi="仿宋" w:eastAsia="仿宋" w:cs="黑体"/>
          <w:sz w:val="30"/>
          <w:szCs w:val="30"/>
        </w:rPr>
        <w:t>（5）合作方基本信息（营业执照复印件等）</w:t>
      </w:r>
    </w:p>
    <w:p w14:paraId="424CEF58">
      <w:pPr>
        <w:rPr>
          <w:rFonts w:ascii="仿宋" w:hAnsi="仿宋" w:eastAsia="仿宋" w:cs="黑体"/>
          <w:sz w:val="30"/>
          <w:szCs w:val="30"/>
        </w:rPr>
      </w:pPr>
    </w:p>
    <w:p w14:paraId="7CF22BE9">
      <w:pPr>
        <w:rPr>
          <w:rFonts w:ascii="仿宋" w:hAnsi="仿宋" w:eastAsia="仿宋" w:cs="黑体"/>
          <w:sz w:val="24"/>
          <w:szCs w:val="30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5C681A">
    <w:pPr>
      <w:pStyle w:val="2"/>
      <w:jc w:val="right"/>
      <w:rPr>
        <w:rFonts w:ascii="黑体" w:hAnsi="黑体" w:eastAsia="黑体" w:cs="黑体"/>
      </w:rPr>
    </w:pPr>
  </w:p>
  <w:p w14:paraId="55BF61BF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A1C0E1">
    <w:pPr>
      <w:pStyle w:val="2"/>
      <w:jc w:val="right"/>
      <w:rPr>
        <w:rFonts w:ascii="黑体" w:hAnsi="黑体" w:eastAsia="黑体" w:cs="黑体"/>
      </w:rPr>
    </w:pPr>
    <w:r>
      <w:rPr>
        <w:rFonts w:hint="eastAsia" w:ascii="黑体" w:hAnsi="黑体" w:eastAsia="黑体" w:cs="黑体"/>
      </w:rPr>
      <w:t>科学研究处制表（v</w:t>
    </w:r>
    <w:r>
      <w:rPr>
        <w:rFonts w:hint="eastAsia" w:ascii="黑体" w:hAnsi="黑体" w:eastAsia="黑体" w:cs="黑体"/>
        <w:lang w:val="en-US" w:eastAsia="zh-CN"/>
      </w:rPr>
      <w:t>2</w:t>
    </w:r>
    <w:bookmarkStart w:id="0" w:name="_GoBack"/>
    <w:bookmarkEnd w:id="0"/>
    <w:r>
      <w:rPr>
        <w:rFonts w:hint="eastAsia" w:ascii="黑体" w:hAnsi="黑体" w:eastAsia="黑体" w:cs="黑体"/>
      </w:rPr>
      <w:t>.0）</w: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C5AB3F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- 3 -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C5AB3F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- 3 -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6BF373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OWI0ZjQ0ODE2OWQ4MWIyOGJmYzhhOWQyYTE3ZTcifQ=="/>
  </w:docVars>
  <w:rsids>
    <w:rsidRoot w:val="004C19CB"/>
    <w:rsid w:val="00146AB1"/>
    <w:rsid w:val="001A5D70"/>
    <w:rsid w:val="00216197"/>
    <w:rsid w:val="003417B0"/>
    <w:rsid w:val="00404E7D"/>
    <w:rsid w:val="00450E2B"/>
    <w:rsid w:val="004C19CB"/>
    <w:rsid w:val="004C6C27"/>
    <w:rsid w:val="004E6F16"/>
    <w:rsid w:val="00570A06"/>
    <w:rsid w:val="005A3797"/>
    <w:rsid w:val="005B16F6"/>
    <w:rsid w:val="005C0932"/>
    <w:rsid w:val="006A4EC9"/>
    <w:rsid w:val="006A6E37"/>
    <w:rsid w:val="00703890"/>
    <w:rsid w:val="00777CA5"/>
    <w:rsid w:val="007F1DF0"/>
    <w:rsid w:val="0087282E"/>
    <w:rsid w:val="009C6F83"/>
    <w:rsid w:val="00A04EF1"/>
    <w:rsid w:val="00A07921"/>
    <w:rsid w:val="00A76015"/>
    <w:rsid w:val="00AC483E"/>
    <w:rsid w:val="00AF4AA8"/>
    <w:rsid w:val="00B36D79"/>
    <w:rsid w:val="00BC5F24"/>
    <w:rsid w:val="00BE1C69"/>
    <w:rsid w:val="00C1350F"/>
    <w:rsid w:val="00C677E4"/>
    <w:rsid w:val="00CE7F5E"/>
    <w:rsid w:val="00D21FC3"/>
    <w:rsid w:val="00D304CC"/>
    <w:rsid w:val="00D85486"/>
    <w:rsid w:val="00EA39EA"/>
    <w:rsid w:val="01A22A78"/>
    <w:rsid w:val="01FC1F8B"/>
    <w:rsid w:val="03730A03"/>
    <w:rsid w:val="0D00282B"/>
    <w:rsid w:val="0DEF5771"/>
    <w:rsid w:val="0F137B33"/>
    <w:rsid w:val="125A586E"/>
    <w:rsid w:val="15F04A01"/>
    <w:rsid w:val="164145F2"/>
    <w:rsid w:val="173761B0"/>
    <w:rsid w:val="19B239EA"/>
    <w:rsid w:val="1AA55D94"/>
    <w:rsid w:val="1C505D17"/>
    <w:rsid w:val="1F652E1F"/>
    <w:rsid w:val="20DF7919"/>
    <w:rsid w:val="22E453B3"/>
    <w:rsid w:val="239038A2"/>
    <w:rsid w:val="25BA1FC8"/>
    <w:rsid w:val="279D2FFB"/>
    <w:rsid w:val="27AB2E1E"/>
    <w:rsid w:val="2AA14275"/>
    <w:rsid w:val="2B455584"/>
    <w:rsid w:val="2BC245BF"/>
    <w:rsid w:val="2BCF24AD"/>
    <w:rsid w:val="2DA858AE"/>
    <w:rsid w:val="30CD2AAC"/>
    <w:rsid w:val="31AA6DF8"/>
    <w:rsid w:val="34693A44"/>
    <w:rsid w:val="35B04122"/>
    <w:rsid w:val="3721505F"/>
    <w:rsid w:val="37F44BF3"/>
    <w:rsid w:val="38021019"/>
    <w:rsid w:val="381C0138"/>
    <w:rsid w:val="3AF65EB5"/>
    <w:rsid w:val="41134E3E"/>
    <w:rsid w:val="42125A94"/>
    <w:rsid w:val="4AD55B10"/>
    <w:rsid w:val="4B7257BB"/>
    <w:rsid w:val="4D7203F7"/>
    <w:rsid w:val="4D946FBF"/>
    <w:rsid w:val="4DDD78E5"/>
    <w:rsid w:val="4ED04A71"/>
    <w:rsid w:val="4EE55CC9"/>
    <w:rsid w:val="4FD80B7D"/>
    <w:rsid w:val="501A2CD0"/>
    <w:rsid w:val="51166909"/>
    <w:rsid w:val="51766072"/>
    <w:rsid w:val="56152D9D"/>
    <w:rsid w:val="58505F56"/>
    <w:rsid w:val="5ACF02AC"/>
    <w:rsid w:val="5B994D4E"/>
    <w:rsid w:val="5CB878E8"/>
    <w:rsid w:val="5DCD5A41"/>
    <w:rsid w:val="61473FBA"/>
    <w:rsid w:val="64DB6B04"/>
    <w:rsid w:val="64F52657"/>
    <w:rsid w:val="667532A4"/>
    <w:rsid w:val="66A14BCC"/>
    <w:rsid w:val="68795431"/>
    <w:rsid w:val="6C5708CF"/>
    <w:rsid w:val="6CE23172"/>
    <w:rsid w:val="6E221001"/>
    <w:rsid w:val="6F756D47"/>
    <w:rsid w:val="73474B2A"/>
    <w:rsid w:val="76C55659"/>
    <w:rsid w:val="77E22698"/>
    <w:rsid w:val="78350DFE"/>
    <w:rsid w:val="7EED68BD"/>
    <w:rsid w:val="7F1A681E"/>
    <w:rsid w:val="7FBA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1064</Words>
  <Characters>1070</Characters>
  <Lines>10</Lines>
  <Paragraphs>2</Paragraphs>
  <TotalTime>30</TotalTime>
  <ScaleCrop>false</ScaleCrop>
  <LinksUpToDate>false</LinksUpToDate>
  <CharactersWithSpaces>1241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2023-07-03T02:46:00Z</dcterms:created>
  <dc:creator>Fang</dc:creator>
  <cp:lastModifiedBy>豌豆正</cp:lastModifiedBy>
  <dcterms:modified xsi:type="dcterms:W3CDTF">2024-08-20T01:22:55Z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DDAE04F20A3349A19F2CD676B71076A8_13</vt:lpwstr>
  </property>
</Properties>
</file>