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14" w:rsidRPr="00DE0614" w:rsidRDefault="00DE0614" w:rsidP="00E8558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E0614">
        <w:rPr>
          <w:rFonts w:ascii="仿宋" w:eastAsia="仿宋" w:hAnsi="仿宋" w:hint="eastAsia"/>
          <w:sz w:val="32"/>
          <w:szCs w:val="32"/>
        </w:rPr>
        <w:t>附件1</w:t>
      </w:r>
    </w:p>
    <w:p w:rsidR="00DE0614" w:rsidRPr="00DE0614" w:rsidRDefault="00DE0614" w:rsidP="00E85584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DE0614">
        <w:rPr>
          <w:rFonts w:ascii="黑体" w:eastAsia="黑体" w:hAnsi="黑体" w:hint="eastAsia"/>
          <w:sz w:val="44"/>
          <w:szCs w:val="44"/>
        </w:rPr>
        <w:t>国家语委科研项目2022年度选题指南</w:t>
      </w:r>
    </w:p>
    <w:p w:rsidR="00DE0614" w:rsidRDefault="00DE0614" w:rsidP="00E8558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DE0614">
        <w:rPr>
          <w:rFonts w:ascii="黑体" w:eastAsia="黑体" w:hAnsi="黑体" w:hint="eastAsia"/>
          <w:b/>
          <w:sz w:val="32"/>
          <w:szCs w:val="32"/>
        </w:rPr>
        <w:t>一、重大项目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1.国家语言文字事业2035年远景目标和发展规划研究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2.国家通用语言文字普及质量提升研究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3.数字化时代的语言生活与语言治理研究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4.新文科背景下的语言学学科建设研究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5.古籍整理智能化关键技术研究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6.服务长三角一体化发展的区域语言规划研究</w:t>
      </w:r>
    </w:p>
    <w:p w:rsidR="00E85584" w:rsidRDefault="00E85584" w:rsidP="00E85584">
      <w:pPr>
        <w:adjustRightInd w:val="0"/>
        <w:snapToGrid w:val="0"/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DE0614" w:rsidRPr="00E85584" w:rsidRDefault="00DE0614" w:rsidP="00E85584">
      <w:pPr>
        <w:adjustRightInd w:val="0"/>
        <w:snapToGrid w:val="0"/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E85584">
        <w:rPr>
          <w:rFonts w:ascii="黑体" w:eastAsia="黑体" w:hAnsi="黑体" w:hint="eastAsia"/>
          <w:b/>
          <w:sz w:val="32"/>
          <w:szCs w:val="32"/>
        </w:rPr>
        <w:t>二、重点项目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1.语言</w:t>
      </w:r>
      <w:proofErr w:type="gramStart"/>
      <w:r w:rsidRPr="00DE0614">
        <w:rPr>
          <w:rFonts w:ascii="仿宋" w:eastAsia="仿宋" w:hAnsi="仿宋" w:hint="eastAsia"/>
          <w:sz w:val="32"/>
          <w:szCs w:val="32"/>
        </w:rPr>
        <w:t>政策与铸牢</w:t>
      </w:r>
      <w:proofErr w:type="gramEnd"/>
      <w:r w:rsidRPr="00DE0614">
        <w:rPr>
          <w:rFonts w:ascii="仿宋" w:eastAsia="仿宋" w:hAnsi="仿宋" w:hint="eastAsia"/>
          <w:sz w:val="32"/>
          <w:szCs w:val="32"/>
        </w:rPr>
        <w:t>中华民族共同体意识研究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2.中小学教材语言使用规范研究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3.面向全球治理人才培养的语言教育规划研究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4.小学阶段语文课文手语表达研究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5.语言资源的数据规范与共享机制研究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6.中国语言产业数据库建设及应用研究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7.网络空间语言伦理研究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8.“中文+职业技能”教学资源建设研究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lastRenderedPageBreak/>
        <w:t>9.高校语言文字工作理论与实践研究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10.中华语言文化国际传播的挑战与对策研究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11.中医药全球传播中的语言问题及对策研究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12.香港地区中文书面语发展研究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13.智能时代青少年语言能力发展研究</w:t>
      </w:r>
    </w:p>
    <w:p w:rsidR="00E85584" w:rsidRDefault="00E85584" w:rsidP="00E85584">
      <w:pPr>
        <w:adjustRightInd w:val="0"/>
        <w:snapToGrid w:val="0"/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DE0614" w:rsidRPr="00E85584" w:rsidRDefault="00DE0614" w:rsidP="00E85584">
      <w:pPr>
        <w:adjustRightInd w:val="0"/>
        <w:snapToGrid w:val="0"/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E85584">
        <w:rPr>
          <w:rFonts w:ascii="黑体" w:eastAsia="黑体" w:hAnsi="黑体" w:hint="eastAsia"/>
          <w:b/>
          <w:sz w:val="32"/>
          <w:szCs w:val="32"/>
        </w:rPr>
        <w:t>三、一般项目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1.中国语言生活学术思想研究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2.条约中文文本语言规范表述研究</w:t>
      </w:r>
    </w:p>
    <w:p w:rsidR="00E8558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3.大型国际活动语言服务体系构建研究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4.人工智能助力语言服务的路径创新研究（研究时间限期1年，研究成果为资政报告和调研报告）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5.面向语</w:t>
      </w:r>
      <w:proofErr w:type="gramStart"/>
      <w:r w:rsidRPr="00DE0614">
        <w:rPr>
          <w:rFonts w:ascii="仿宋" w:eastAsia="仿宋" w:hAnsi="仿宋" w:hint="eastAsia"/>
          <w:sz w:val="32"/>
          <w:szCs w:val="32"/>
        </w:rPr>
        <w:t>迟儿童</w:t>
      </w:r>
      <w:proofErr w:type="gramEnd"/>
      <w:r w:rsidRPr="00DE0614">
        <w:rPr>
          <w:rFonts w:ascii="仿宋" w:eastAsia="仿宋" w:hAnsi="仿宋" w:hint="eastAsia"/>
          <w:sz w:val="32"/>
          <w:szCs w:val="32"/>
        </w:rPr>
        <w:t>的家庭语言规划研究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6.国外聋人应急手语服务体系研究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7.国家通用盲文轻声问题研究</w:t>
      </w:r>
    </w:p>
    <w:p w:rsidR="00DE0614" w:rsidRPr="00DE0614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8.社交媒体中网络情绪的语言特征分析及识别研究</w:t>
      </w:r>
    </w:p>
    <w:p w:rsidR="00DE0614" w:rsidRPr="00322920" w:rsidRDefault="00DE0614" w:rsidP="00E8558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0614">
        <w:rPr>
          <w:rFonts w:ascii="仿宋" w:eastAsia="仿宋" w:hAnsi="仿宋" w:hint="eastAsia"/>
          <w:sz w:val="32"/>
          <w:szCs w:val="32"/>
        </w:rPr>
        <w:t>9.机器学习在视听内容语义分析中的应用研究</w:t>
      </w:r>
    </w:p>
    <w:sectPr w:rsidR="00DE0614" w:rsidRPr="00322920" w:rsidSect="008E1B78">
      <w:pgSz w:w="11906" w:h="16838" w:code="9"/>
      <w:pgMar w:top="2098" w:right="1474" w:bottom="2030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E7" w:rsidRDefault="004C27E7" w:rsidP="00B512A3">
      <w:r>
        <w:separator/>
      </w:r>
    </w:p>
  </w:endnote>
  <w:endnote w:type="continuationSeparator" w:id="0">
    <w:p w:rsidR="004C27E7" w:rsidRDefault="004C27E7" w:rsidP="00B5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E7" w:rsidRDefault="004C27E7" w:rsidP="00B512A3">
      <w:r>
        <w:separator/>
      </w:r>
    </w:p>
  </w:footnote>
  <w:footnote w:type="continuationSeparator" w:id="0">
    <w:p w:rsidR="004C27E7" w:rsidRDefault="004C27E7" w:rsidP="00B5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78"/>
    <w:rsid w:val="00012B2C"/>
    <w:rsid w:val="001635CB"/>
    <w:rsid w:val="00264FB4"/>
    <w:rsid w:val="002D2F0A"/>
    <w:rsid w:val="00322920"/>
    <w:rsid w:val="004C27E7"/>
    <w:rsid w:val="00547D77"/>
    <w:rsid w:val="00572C09"/>
    <w:rsid w:val="00667292"/>
    <w:rsid w:val="00690DD7"/>
    <w:rsid w:val="0069462B"/>
    <w:rsid w:val="00767E41"/>
    <w:rsid w:val="00881A5A"/>
    <w:rsid w:val="008E1B78"/>
    <w:rsid w:val="008E7DEC"/>
    <w:rsid w:val="009D3FA3"/>
    <w:rsid w:val="00A203CE"/>
    <w:rsid w:val="00AB3C66"/>
    <w:rsid w:val="00AC4770"/>
    <w:rsid w:val="00B512A3"/>
    <w:rsid w:val="00D04441"/>
    <w:rsid w:val="00DE0614"/>
    <w:rsid w:val="00E85584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E06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E0614"/>
  </w:style>
  <w:style w:type="paragraph" w:styleId="a4">
    <w:name w:val="header"/>
    <w:basedOn w:val="a"/>
    <w:link w:val="Char0"/>
    <w:uiPriority w:val="99"/>
    <w:unhideWhenUsed/>
    <w:rsid w:val="00B5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12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12A3"/>
    <w:rPr>
      <w:sz w:val="18"/>
      <w:szCs w:val="18"/>
    </w:rPr>
  </w:style>
  <w:style w:type="character" w:styleId="a6">
    <w:name w:val="Hyperlink"/>
    <w:basedOn w:val="a0"/>
    <w:uiPriority w:val="99"/>
    <w:unhideWhenUsed/>
    <w:rsid w:val="00767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E06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E0614"/>
  </w:style>
  <w:style w:type="paragraph" w:styleId="a4">
    <w:name w:val="header"/>
    <w:basedOn w:val="a"/>
    <w:link w:val="Char0"/>
    <w:uiPriority w:val="99"/>
    <w:unhideWhenUsed/>
    <w:rsid w:val="00B5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12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12A3"/>
    <w:rPr>
      <w:sz w:val="18"/>
      <w:szCs w:val="18"/>
    </w:rPr>
  </w:style>
  <w:style w:type="character" w:styleId="a6">
    <w:name w:val="Hyperlink"/>
    <w:basedOn w:val="a0"/>
    <w:uiPriority w:val="99"/>
    <w:unhideWhenUsed/>
    <w:rsid w:val="00767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hljdfxy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ZhengYichen</dc:creator>
  <cp:lastModifiedBy>ZhengYichen</cp:lastModifiedBy>
  <cp:revision>3</cp:revision>
  <dcterms:created xsi:type="dcterms:W3CDTF">2022-07-08T13:51:00Z</dcterms:created>
  <dcterms:modified xsi:type="dcterms:W3CDTF">2022-07-08T13:52:00Z</dcterms:modified>
</cp:coreProperties>
</file>