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D" w:rsidRDefault="00C90841">
      <w:pPr>
        <w:spacing w:line="56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</w:p>
    <w:p w:rsidR="008E361D" w:rsidRDefault="008E361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E361D" w:rsidRDefault="00C90841">
      <w:pPr>
        <w:pStyle w:val="a3"/>
        <w:ind w:firstLine="0"/>
        <w:jc w:val="center"/>
        <w:rPr>
          <w:rFonts w:ascii="方正小标宋简体" w:eastAsia="方正小标宋简体"/>
          <w:w w:val="90"/>
          <w:sz w:val="48"/>
          <w:szCs w:val="48"/>
        </w:rPr>
      </w:pPr>
      <w:r>
        <w:rPr>
          <w:rFonts w:ascii="方正小标宋简体" w:eastAsia="方正小标宋简体" w:hint="eastAsia"/>
          <w:w w:val="90"/>
          <w:sz w:val="48"/>
          <w:szCs w:val="48"/>
        </w:rPr>
        <w:t>2022</w:t>
      </w:r>
      <w:r>
        <w:rPr>
          <w:rFonts w:ascii="方正小标宋简体" w:eastAsia="方正小标宋简体" w:hint="eastAsia"/>
          <w:w w:val="90"/>
          <w:sz w:val="48"/>
          <w:szCs w:val="48"/>
        </w:rPr>
        <w:t>年黑龙江省经济社会发展重点研究课题</w:t>
      </w:r>
    </w:p>
    <w:p w:rsidR="008E361D" w:rsidRDefault="00C90841">
      <w:pPr>
        <w:pStyle w:val="a3"/>
        <w:ind w:firstLine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（基地专项）</w:t>
      </w:r>
    </w:p>
    <w:p w:rsidR="008E361D" w:rsidRDefault="008E361D"/>
    <w:p w:rsidR="008E361D" w:rsidRDefault="008E361D"/>
    <w:p w:rsidR="008E361D" w:rsidRDefault="00C90841">
      <w:pPr>
        <w:pStyle w:val="a3"/>
        <w:ind w:firstLine="0"/>
        <w:jc w:val="center"/>
        <w:rPr>
          <w:rFonts w:ascii="方正小标宋简体" w:eastAsia="方正小标宋简体" w:hAnsi="方正小标宋简体" w:cs="方正小标宋简体"/>
          <w:bCs/>
          <w:sz w:val="96"/>
        </w:rPr>
      </w:pPr>
      <w:r>
        <w:rPr>
          <w:rFonts w:ascii="方正小标宋简体" w:eastAsia="方正小标宋简体" w:hAnsi="方正小标宋简体" w:cs="方正小标宋简体" w:hint="eastAsia"/>
          <w:bCs/>
          <w:sz w:val="96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9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96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sz w:val="9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96"/>
        </w:rPr>
        <w:t>书</w:t>
      </w:r>
    </w:p>
    <w:p w:rsidR="008E361D" w:rsidRDefault="008E361D">
      <w:pPr>
        <w:pStyle w:val="a3"/>
        <w:ind w:firstLine="0"/>
        <w:rPr>
          <w:rFonts w:ascii="仿宋_GB2312" w:eastAsia="仿宋_GB2312"/>
          <w:bCs/>
          <w:sz w:val="32"/>
        </w:rPr>
      </w:pPr>
    </w:p>
    <w:p w:rsidR="008E361D" w:rsidRDefault="00C90841">
      <w:pPr>
        <w:pStyle w:val="a4"/>
        <w:spacing w:line="920" w:lineRule="exact"/>
        <w:rPr>
          <w:rFonts w:ascii="仿宋" w:eastAsia="仿宋" w:hAnsi="仿宋" w:cs="仿宋"/>
          <w:b/>
          <w:snapToGrid w:val="0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课题名称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8E361D" w:rsidRDefault="00C90841">
      <w:pPr>
        <w:pStyle w:val="a4"/>
        <w:spacing w:line="920" w:lineRule="exact"/>
        <w:rPr>
          <w:rFonts w:ascii="仿宋" w:eastAsia="仿宋" w:hAnsi="仿宋" w:cs="仿宋"/>
          <w:b/>
          <w:snapToGrid w:val="0"/>
          <w:spacing w:val="-24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</w:rPr>
        <w:t>课题负责人</w:t>
      </w:r>
      <w:proofErr w:type="gramStart"/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  <w:u w:val="single"/>
        </w:rPr>
        <w:t xml:space="preserve">　　　　　　　　　　　　</w:t>
      </w:r>
      <w:proofErr w:type="gramEnd"/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b/>
          <w:snapToGrid w:val="0"/>
          <w:spacing w:val="-24"/>
          <w:kern w:val="0"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  <w:u w:val="single"/>
        </w:rPr>
        <w:t xml:space="preserve">  </w:t>
      </w:r>
    </w:p>
    <w:p w:rsidR="008E361D" w:rsidRDefault="00C90841">
      <w:pPr>
        <w:pStyle w:val="a4"/>
        <w:spacing w:line="920" w:lineRule="exact"/>
        <w:rPr>
          <w:rFonts w:ascii="仿宋" w:eastAsia="仿宋" w:hAnsi="仿宋" w:cs="仿宋"/>
          <w:b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工作单位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8E361D" w:rsidRDefault="00C90841">
      <w:pPr>
        <w:pStyle w:val="a4"/>
        <w:spacing w:line="920" w:lineRule="exact"/>
        <w:rPr>
          <w:rFonts w:ascii="仿宋" w:eastAsia="仿宋" w:hAnsi="仿宋" w:cs="仿宋"/>
          <w:b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推荐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单位</w:t>
      </w:r>
      <w:proofErr w:type="gramStart"/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  <w:u w:val="single"/>
        </w:rPr>
        <w:t xml:space="preserve">　　　　　　　　　　　　　　　　</w:t>
      </w:r>
      <w:proofErr w:type="gramEnd"/>
    </w:p>
    <w:p w:rsidR="008E361D" w:rsidRDefault="00C90841">
      <w:pPr>
        <w:pStyle w:val="a4"/>
        <w:tabs>
          <w:tab w:val="left" w:pos="1260"/>
        </w:tabs>
        <w:spacing w:line="920" w:lineRule="exact"/>
        <w:rPr>
          <w:rFonts w:hAnsi="宋体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</w:rPr>
        <w:t>填表日期</w:t>
      </w:r>
      <w:proofErr w:type="gramStart"/>
      <w:r>
        <w:rPr>
          <w:rFonts w:ascii="仿宋" w:eastAsia="仿宋" w:hAnsi="仿宋" w:cs="仿宋" w:hint="eastAsia"/>
          <w:b/>
          <w:snapToGrid w:val="0"/>
          <w:kern w:val="0"/>
          <w:sz w:val="32"/>
          <w:szCs w:val="32"/>
          <w:u w:val="single"/>
        </w:rPr>
        <w:t xml:space="preserve">　　　　　　　　　　　　　　　　</w:t>
      </w:r>
      <w:proofErr w:type="gramEnd"/>
    </w:p>
    <w:p w:rsidR="008E361D" w:rsidRDefault="008E361D">
      <w:pPr>
        <w:pStyle w:val="a4"/>
      </w:pPr>
    </w:p>
    <w:p w:rsidR="008E361D" w:rsidRDefault="008E361D">
      <w:pPr>
        <w:pStyle w:val="a4"/>
      </w:pPr>
    </w:p>
    <w:p w:rsidR="008E361D" w:rsidRDefault="008E361D">
      <w:pPr>
        <w:pStyle w:val="a4"/>
      </w:pPr>
    </w:p>
    <w:p w:rsidR="008E361D" w:rsidRDefault="00C90841">
      <w:pPr>
        <w:pStyle w:val="a3"/>
        <w:spacing w:line="720" w:lineRule="exact"/>
        <w:ind w:firstLine="0"/>
        <w:rPr>
          <w:rFonts w:ascii="楷体_GB2312" w:eastAsia="楷体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 xml:space="preserve">                     </w:t>
      </w:r>
    </w:p>
    <w:p w:rsidR="008E361D" w:rsidRDefault="00C90841">
      <w:pPr>
        <w:pStyle w:val="a3"/>
        <w:spacing w:line="720" w:lineRule="exact"/>
        <w:ind w:firstLine="0"/>
        <w:jc w:val="center"/>
        <w:rPr>
          <w:rFonts w:ascii="楷体_GB2312" w:eastAsia="楷体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黑龙江省社会科学界联合会</w:t>
      </w:r>
    </w:p>
    <w:p w:rsidR="008E361D" w:rsidRDefault="008E361D">
      <w:pPr>
        <w:pStyle w:val="a3"/>
        <w:spacing w:line="720" w:lineRule="exact"/>
        <w:ind w:firstLine="0"/>
        <w:rPr>
          <w:rFonts w:ascii="黑体" w:eastAsia="黑体" w:hAnsi="宋体"/>
          <w:sz w:val="36"/>
          <w:szCs w:val="36"/>
        </w:rPr>
      </w:pPr>
    </w:p>
    <w:p w:rsidR="008E361D" w:rsidRDefault="008E361D">
      <w:pPr>
        <w:pStyle w:val="a3"/>
        <w:spacing w:line="720" w:lineRule="exact"/>
        <w:ind w:firstLine="0"/>
        <w:rPr>
          <w:rFonts w:ascii="黑体" w:eastAsia="黑体" w:hAnsi="宋体"/>
          <w:sz w:val="36"/>
          <w:szCs w:val="36"/>
        </w:rPr>
      </w:pPr>
    </w:p>
    <w:p w:rsidR="008E361D" w:rsidRDefault="008E361D">
      <w:pPr>
        <w:rPr>
          <w:rFonts w:ascii="黑体" w:eastAsia="黑体" w:hAnsi="宋体"/>
          <w:sz w:val="36"/>
          <w:szCs w:val="36"/>
        </w:rPr>
      </w:pPr>
    </w:p>
    <w:p w:rsidR="008E361D" w:rsidRDefault="008E361D">
      <w:pPr>
        <w:rPr>
          <w:rFonts w:ascii="黑体" w:eastAsia="黑体" w:hAnsi="宋体"/>
          <w:sz w:val="36"/>
          <w:szCs w:val="36"/>
        </w:rPr>
      </w:pPr>
    </w:p>
    <w:p w:rsidR="008E361D" w:rsidRDefault="008E361D">
      <w:pPr>
        <w:rPr>
          <w:rFonts w:ascii="黑体" w:eastAsia="黑体" w:hAnsi="宋体"/>
          <w:sz w:val="36"/>
          <w:szCs w:val="36"/>
        </w:rPr>
      </w:pPr>
    </w:p>
    <w:p w:rsidR="008E361D" w:rsidRDefault="00C90841">
      <w:pPr>
        <w:pStyle w:val="a3"/>
        <w:spacing w:line="720" w:lineRule="exact"/>
        <w:ind w:firstLine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6"/>
          <w:szCs w:val="36"/>
        </w:rPr>
        <w:t>申请</w:t>
      </w:r>
      <w:r>
        <w:rPr>
          <w:rFonts w:ascii="黑体" w:eastAsia="黑体" w:hAnsi="宋体" w:hint="eastAsia"/>
          <w:sz w:val="36"/>
          <w:szCs w:val="36"/>
        </w:rPr>
        <w:t>人</w:t>
      </w:r>
      <w:r>
        <w:rPr>
          <w:rFonts w:ascii="黑体" w:eastAsia="黑体" w:hAnsi="宋体" w:hint="eastAsia"/>
          <w:sz w:val="36"/>
          <w:szCs w:val="36"/>
        </w:rPr>
        <w:t>的承诺：</w:t>
      </w:r>
    </w:p>
    <w:p w:rsidR="008E361D" w:rsidRDefault="00C9084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28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我承诺对本人填写的各项内容的真实性负责，保证没有知识产权争议。如获准立项，我承诺以本表为有约束力的协议，遵守本项目的相关规定，按计划认真开展研究工作，取得预期研究成果。黑龙江</w:t>
      </w:r>
      <w:r>
        <w:rPr>
          <w:rFonts w:ascii="仿宋_GB2312" w:eastAsia="仿宋_GB2312" w:hAnsi="宋体" w:hint="eastAsia"/>
          <w:sz w:val="32"/>
          <w:szCs w:val="32"/>
        </w:rPr>
        <w:t>省社会科学界</w:t>
      </w:r>
      <w:r>
        <w:rPr>
          <w:rFonts w:ascii="仿宋_GB2312" w:eastAsia="仿宋_GB2312" w:hAnsi="宋体" w:hint="eastAsia"/>
          <w:sz w:val="32"/>
          <w:szCs w:val="32"/>
        </w:rPr>
        <w:t>联合会和</w:t>
      </w:r>
      <w:r>
        <w:rPr>
          <w:rFonts w:ascii="仿宋_GB2312" w:eastAsia="仿宋_GB2312" w:hAnsi="宋体" w:hint="eastAsia"/>
          <w:sz w:val="32"/>
          <w:szCs w:val="32"/>
        </w:rPr>
        <w:t>招标单位</w:t>
      </w:r>
      <w:r>
        <w:rPr>
          <w:rFonts w:ascii="仿宋_GB2312" w:eastAsia="仿宋_GB2312" w:hAnsi="宋体" w:hint="eastAsia"/>
          <w:sz w:val="32"/>
          <w:szCs w:val="32"/>
        </w:rPr>
        <w:t>均有权使用本项目所有数据和资料。</w:t>
      </w:r>
    </w:p>
    <w:p w:rsidR="008E361D" w:rsidRDefault="00C90841">
      <w:pPr>
        <w:spacing w:line="560" w:lineRule="exact"/>
        <w:ind w:right="18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</w:t>
      </w:r>
    </w:p>
    <w:p w:rsidR="008E361D" w:rsidRDefault="00C90841">
      <w:pPr>
        <w:spacing w:line="560" w:lineRule="exact"/>
        <w:ind w:right="18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申请者（</w:t>
      </w:r>
      <w:r>
        <w:rPr>
          <w:rFonts w:ascii="仿宋_GB2312" w:eastAsia="仿宋_GB2312" w:hAnsi="宋体" w:hint="eastAsia"/>
          <w:sz w:val="32"/>
          <w:szCs w:val="32"/>
        </w:rPr>
        <w:t>电子签名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8E361D" w:rsidRDefault="00C90841">
      <w:pPr>
        <w:spacing w:line="56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E361D" w:rsidRDefault="008E361D">
      <w:pPr>
        <w:jc w:val="center"/>
        <w:rPr>
          <w:rFonts w:ascii="黑体" w:eastAsia="黑体" w:hAnsi="宋体"/>
          <w:color w:val="000000"/>
          <w:sz w:val="36"/>
          <w:szCs w:val="36"/>
        </w:rPr>
      </w:pPr>
    </w:p>
    <w:p w:rsidR="008E361D" w:rsidRDefault="008E361D">
      <w:pPr>
        <w:snapToGrid w:val="0"/>
        <w:spacing w:line="300" w:lineRule="auto"/>
        <w:jc w:val="center"/>
        <w:rPr>
          <w:rFonts w:ascii="黑体" w:eastAsia="黑体" w:hAnsi="宋体"/>
          <w:color w:val="000000"/>
          <w:sz w:val="36"/>
          <w:szCs w:val="36"/>
        </w:rPr>
      </w:pPr>
    </w:p>
    <w:p w:rsidR="008E361D" w:rsidRDefault="00C90841">
      <w:pPr>
        <w:spacing w:line="240" w:lineRule="atLeast"/>
        <w:jc w:val="left"/>
        <w:rPr>
          <w:rFonts w:ascii="宋体"/>
          <w:b/>
          <w:bCs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一、课题组基本情况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94"/>
        <w:gridCol w:w="1278"/>
        <w:gridCol w:w="929"/>
        <w:gridCol w:w="814"/>
        <w:gridCol w:w="642"/>
        <w:gridCol w:w="503"/>
        <w:gridCol w:w="1357"/>
        <w:gridCol w:w="312"/>
        <w:gridCol w:w="1623"/>
      </w:tblGrid>
      <w:tr w:rsidR="008E361D">
        <w:trPr>
          <w:trHeight w:val="90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课题组</w:t>
            </w:r>
          </w:p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负责人姓名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361D">
        <w:trPr>
          <w:trHeight w:val="570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研究专长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最后学历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361D">
        <w:trPr>
          <w:trHeight w:val="813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部门、职务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</w:t>
            </w:r>
          </w:p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职务等级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361D">
        <w:trPr>
          <w:trHeight w:val="570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361D">
        <w:trPr>
          <w:trHeight w:val="657"/>
          <w:jc w:val="center"/>
        </w:trPr>
        <w:tc>
          <w:tcPr>
            <w:tcW w:w="8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课题组成员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（不包含课题组负责人）</w:t>
            </w:r>
          </w:p>
        </w:tc>
      </w:tr>
      <w:tr w:rsidR="008E361D">
        <w:trPr>
          <w:trHeight w:val="9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分工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工作单位</w:t>
            </w:r>
          </w:p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部门、职务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研究专长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C9084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联系电话</w:t>
            </w: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b/>
                <w:bCs/>
                <w:sz w:val="22"/>
                <w:szCs w:val="18"/>
              </w:rPr>
            </w:pP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</w:tr>
      <w:tr w:rsidR="008E361D">
        <w:trPr>
          <w:trHeight w:val="99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Default="008E361D">
            <w:pPr>
              <w:jc w:val="center"/>
              <w:rPr>
                <w:rFonts w:ascii="宋体"/>
              </w:rPr>
            </w:pPr>
          </w:p>
        </w:tc>
      </w:tr>
    </w:tbl>
    <w:p w:rsidR="008E361D" w:rsidRDefault="008E361D">
      <w:pPr>
        <w:ind w:firstLineChars="147" w:firstLine="413"/>
        <w:rPr>
          <w:rFonts w:ascii="宋体" w:hAnsi="宋体"/>
          <w:b/>
          <w:bCs/>
          <w:sz w:val="28"/>
          <w:szCs w:val="28"/>
        </w:rPr>
      </w:pPr>
    </w:p>
    <w:p w:rsidR="008E361D" w:rsidRDefault="008E361D">
      <w:pPr>
        <w:ind w:firstLineChars="147" w:firstLine="413"/>
        <w:rPr>
          <w:rFonts w:ascii="宋体" w:hAnsi="宋体"/>
          <w:b/>
          <w:bCs/>
          <w:sz w:val="28"/>
          <w:szCs w:val="28"/>
        </w:rPr>
      </w:pPr>
    </w:p>
    <w:p w:rsidR="008E361D" w:rsidRDefault="008E361D">
      <w:pPr>
        <w:rPr>
          <w:rFonts w:ascii="宋体" w:hAnsi="宋体"/>
          <w:b/>
          <w:bCs/>
          <w:sz w:val="28"/>
          <w:szCs w:val="28"/>
        </w:rPr>
      </w:pPr>
    </w:p>
    <w:p w:rsidR="008E361D" w:rsidRDefault="00C90841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</w:tblGrid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课题国内外研究现状、主要中外文参考文献和研究资料</w:t>
            </w:r>
          </w:p>
        </w:tc>
      </w:tr>
      <w:tr w:rsidR="008E361D">
        <w:trPr>
          <w:trHeight w:val="1948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课题实践价值和应用前景</w:t>
            </w:r>
          </w:p>
        </w:tc>
      </w:tr>
      <w:tr w:rsidR="008E361D">
        <w:trPr>
          <w:trHeight w:val="1903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课题研究总体框架、主要内容和预期目标</w:t>
            </w:r>
          </w:p>
        </w:tc>
      </w:tr>
      <w:tr w:rsidR="008E361D">
        <w:trPr>
          <w:trHeight w:val="1833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课题研究基本思路和方法，拟解决的重点、难点问题，主要特点和创新点</w:t>
            </w:r>
          </w:p>
        </w:tc>
      </w:tr>
      <w:tr w:rsidR="008E361D">
        <w:trPr>
          <w:trHeight w:val="1753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课题研究所具备的理论基础、实践条件</w:t>
            </w:r>
          </w:p>
        </w:tc>
      </w:tr>
      <w:tr w:rsidR="008E361D">
        <w:trPr>
          <w:trHeight w:val="2103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8E361D" w:rsidRDefault="008E361D">
      <w:pPr>
        <w:ind w:firstLineChars="147" w:firstLine="413"/>
        <w:rPr>
          <w:rFonts w:ascii="宋体" w:hAnsi="宋体"/>
          <w:b/>
          <w:bCs/>
          <w:sz w:val="28"/>
          <w:szCs w:val="28"/>
        </w:rPr>
      </w:pPr>
    </w:p>
    <w:p w:rsidR="008E361D" w:rsidRDefault="00C90841">
      <w:r>
        <w:br w:type="page"/>
      </w:r>
    </w:p>
    <w:p w:rsidR="008E361D" w:rsidRDefault="00C90841"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研究计划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</w:tblGrid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课题组主要工作任务与人员分工</w:t>
            </w:r>
          </w:p>
        </w:tc>
      </w:tr>
      <w:tr w:rsidR="008E361D">
        <w:trPr>
          <w:trHeight w:val="2828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课题研究主要工作计划安排</w:t>
            </w:r>
          </w:p>
        </w:tc>
      </w:tr>
      <w:tr w:rsidR="008E361D">
        <w:trPr>
          <w:trHeight w:val="2308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sz w:val="22"/>
                <w:szCs w:val="22"/>
              </w:rPr>
              <w:t>预期成果及应用</w:t>
            </w: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sz w:val="22"/>
                <w:szCs w:val="22"/>
              </w:rPr>
              <w:t>最终成果名称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最终成果应用目标范围及应用计划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主要阶段性成果及应用目标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8E361D">
        <w:trPr>
          <w:trHeight w:val="2818"/>
        </w:trPr>
        <w:tc>
          <w:tcPr>
            <w:tcW w:w="8848" w:type="dxa"/>
          </w:tcPr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sz w:val="22"/>
                <w:szCs w:val="22"/>
              </w:rPr>
              <w:t>经费预算计划（经费额度：</w:t>
            </w:r>
            <w:r>
              <w:rPr>
                <w:rFonts w:ascii="宋体" w:hAnsi="宋体" w:cs="宋体" w:hint="eastAsia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sz w:val="22"/>
                <w:szCs w:val="22"/>
              </w:rPr>
              <w:t>万元）</w:t>
            </w:r>
          </w:p>
        </w:tc>
      </w:tr>
      <w:tr w:rsidR="008E361D">
        <w:tc>
          <w:tcPr>
            <w:tcW w:w="8848" w:type="dxa"/>
          </w:tcPr>
          <w:tbl>
            <w:tblPr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2625"/>
              <w:gridCol w:w="2853"/>
              <w:gridCol w:w="2462"/>
            </w:tblGrid>
            <w:tr w:rsidR="008E361D">
              <w:tc>
                <w:tcPr>
                  <w:tcW w:w="1345" w:type="dxa"/>
                  <w:tcBorders>
                    <w:top w:val="nil"/>
                    <w:bottom w:val="nil"/>
                    <w:right w:val="nil"/>
                  </w:tcBorders>
                </w:tcPr>
                <w:p w:rsidR="008E361D" w:rsidRDefault="00C9084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C9084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支出项目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C9084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支出说明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C9084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金额（元）</w:t>
                  </w:r>
                </w:p>
              </w:tc>
            </w:tr>
            <w:tr w:rsidR="008E361D"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E361D"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61D" w:rsidRDefault="008E361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E361D" w:rsidRDefault="008E361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</w:tcPr>
          <w:p w:rsidR="008E361D" w:rsidRDefault="00C908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经费补充说明：</w:t>
            </w:r>
            <w:r>
              <w:rPr>
                <w:rFonts w:hint="eastAsia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</w:rPr>
              <w:t>经费合计：</w:t>
            </w:r>
          </w:p>
        </w:tc>
      </w:tr>
    </w:tbl>
    <w:p w:rsidR="008E361D" w:rsidRDefault="00C90841">
      <w:pPr>
        <w:spacing w:line="360" w:lineRule="auto"/>
        <w:rPr>
          <w:rFonts w:ascii="宋体"/>
          <w:b/>
          <w:bCs/>
        </w:rPr>
      </w:pPr>
      <w:r>
        <w:t xml:space="preserve"> </w:t>
      </w:r>
    </w:p>
    <w:p w:rsidR="008E361D" w:rsidRDefault="008E361D">
      <w:pPr>
        <w:ind w:firstLineChars="150" w:firstLine="360"/>
        <w:rPr>
          <w:rFonts w:ascii="宋体"/>
        </w:rPr>
      </w:pPr>
    </w:p>
    <w:p w:rsidR="008E361D" w:rsidRDefault="00C90841"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四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研究基础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194"/>
        <w:gridCol w:w="1469"/>
        <w:gridCol w:w="1485"/>
        <w:gridCol w:w="1485"/>
        <w:gridCol w:w="1470"/>
      </w:tblGrid>
      <w:tr w:rsidR="008E361D">
        <w:trPr>
          <w:trHeight w:val="377"/>
        </w:trPr>
        <w:tc>
          <w:tcPr>
            <w:tcW w:w="8848" w:type="dxa"/>
            <w:gridSpan w:val="6"/>
            <w:vAlign w:val="center"/>
          </w:tcPr>
          <w:p w:rsidR="008E361D" w:rsidRDefault="00C90841">
            <w:pPr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课题负责人近</w:t>
            </w: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sz w:val="22"/>
                <w:szCs w:val="22"/>
              </w:rPr>
              <w:t>年与课题相关的主要研究成果</w:t>
            </w:r>
          </w:p>
        </w:tc>
      </w:tr>
      <w:tr w:rsidR="008E361D">
        <w:tc>
          <w:tcPr>
            <w:tcW w:w="745" w:type="dxa"/>
          </w:tcPr>
          <w:p w:rsidR="008E361D" w:rsidRDefault="00C908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序号</w:t>
            </w:r>
          </w:p>
        </w:tc>
        <w:tc>
          <w:tcPr>
            <w:tcW w:w="2194" w:type="dxa"/>
          </w:tcPr>
          <w:p w:rsidR="008E361D" w:rsidRDefault="00C908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成果名称</w:t>
            </w:r>
          </w:p>
        </w:tc>
        <w:tc>
          <w:tcPr>
            <w:tcW w:w="1469" w:type="dxa"/>
          </w:tcPr>
          <w:p w:rsidR="008E361D" w:rsidRDefault="00C908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成果形式</w:t>
            </w:r>
          </w:p>
        </w:tc>
        <w:tc>
          <w:tcPr>
            <w:tcW w:w="1485" w:type="dxa"/>
          </w:tcPr>
          <w:p w:rsidR="008E361D" w:rsidRDefault="00C908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发表日期</w:t>
            </w: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或出版、结项、采纳等日期</w:t>
            </w:r>
            <w:r>
              <w:rPr>
                <w:rFonts w:ascii="宋体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1485" w:type="dxa"/>
          </w:tcPr>
          <w:p w:rsidR="008E361D" w:rsidRDefault="00C908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刊物名称</w:t>
            </w: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或出版单位、立项单位</w:t>
            </w:r>
            <w:r>
              <w:rPr>
                <w:rFonts w:ascii="宋体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1470" w:type="dxa"/>
          </w:tcPr>
          <w:p w:rsidR="008E361D" w:rsidRDefault="00C90841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署名次序</w:t>
            </w: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rPr>
          <w:trHeight w:hRule="exact" w:val="567"/>
        </w:trPr>
        <w:tc>
          <w:tcPr>
            <w:tcW w:w="74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2194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69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470" w:type="dxa"/>
          </w:tcPr>
          <w:p w:rsidR="008E361D" w:rsidRDefault="008E361D">
            <w:pPr>
              <w:rPr>
                <w:rFonts w:ascii="宋体"/>
                <w:sz w:val="22"/>
                <w:szCs w:val="22"/>
              </w:rPr>
            </w:pPr>
          </w:p>
        </w:tc>
      </w:tr>
      <w:tr w:rsidR="008E361D">
        <w:tc>
          <w:tcPr>
            <w:tcW w:w="8848" w:type="dxa"/>
            <w:gridSpan w:val="6"/>
          </w:tcPr>
          <w:p w:rsidR="008E361D" w:rsidRDefault="00C90841">
            <w:pPr>
              <w:tabs>
                <w:tab w:val="left" w:pos="1020"/>
              </w:tabs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sz w:val="22"/>
                <w:szCs w:val="22"/>
              </w:rPr>
              <w:t>课题组成员所具备的研究优势和与课题直接相关的研究成果简介</w:t>
            </w:r>
          </w:p>
        </w:tc>
      </w:tr>
      <w:tr w:rsidR="008E361D">
        <w:trPr>
          <w:trHeight w:val="6477"/>
        </w:trPr>
        <w:tc>
          <w:tcPr>
            <w:tcW w:w="8848" w:type="dxa"/>
            <w:gridSpan w:val="6"/>
          </w:tcPr>
          <w:p w:rsidR="008E361D" w:rsidRDefault="008E361D">
            <w:pPr>
              <w:rPr>
                <w:rFonts w:ascii="宋体"/>
              </w:rPr>
            </w:pPr>
          </w:p>
        </w:tc>
      </w:tr>
    </w:tbl>
    <w:p w:rsidR="008E361D" w:rsidRDefault="008E361D">
      <w:pPr>
        <w:ind w:firstLineChars="150" w:firstLine="360"/>
        <w:rPr>
          <w:rFonts w:ascii="宋体"/>
        </w:rPr>
      </w:pPr>
    </w:p>
    <w:p w:rsidR="008E361D" w:rsidRDefault="008E361D">
      <w:pPr>
        <w:ind w:firstLineChars="150" w:firstLine="360"/>
        <w:rPr>
          <w:rFonts w:ascii="宋体"/>
        </w:rPr>
      </w:pPr>
    </w:p>
    <w:p w:rsidR="008E361D" w:rsidRDefault="008E361D">
      <w:pPr>
        <w:rPr>
          <w:rFonts w:ascii="宋体"/>
        </w:rPr>
      </w:pPr>
    </w:p>
    <w:p w:rsidR="008E361D" w:rsidRDefault="00C90841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</w:t>
      </w:r>
      <w:r>
        <w:rPr>
          <w:rFonts w:ascii="黑体" w:eastAsia="黑体" w:hAnsi="宋体"/>
          <w:sz w:val="28"/>
          <w:szCs w:val="28"/>
        </w:rPr>
        <w:t>课题所在单位科研管理部门审核意见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</w:tblGrid>
      <w:tr w:rsidR="008E361D">
        <w:trPr>
          <w:trHeight w:val="3339"/>
        </w:trPr>
        <w:tc>
          <w:tcPr>
            <w:tcW w:w="8848" w:type="dxa"/>
          </w:tcPr>
          <w:p w:rsidR="008E361D" w:rsidRDefault="00C90841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本表所填写的内容是否属实；本单位能否提供课题研究所需时间和条件保障；是否同意承担课题管理任务和信誉保证；对课题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研究全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过程监督管理的措施说明等。</w:t>
            </w:r>
          </w:p>
          <w:p w:rsidR="008E361D" w:rsidRDefault="008E361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C90841" w:rsidRDefault="00C90841" w:rsidP="00C90841">
            <w:pPr>
              <w:adjustRightInd w:val="0"/>
              <w:snapToGrid w:val="0"/>
              <w:spacing w:line="300" w:lineRule="auto"/>
              <w:ind w:firstLineChars="200" w:firstLine="602"/>
              <w:rPr>
                <w:rFonts w:ascii="楷体" w:eastAsia="楷体" w:hAnsi="楷体" w:cs="宋体" w:hint="eastAsia"/>
                <w:b/>
                <w:sz w:val="30"/>
                <w:szCs w:val="30"/>
              </w:rPr>
            </w:pPr>
            <w:r w:rsidRPr="00C90841">
              <w:rPr>
                <w:rFonts w:ascii="楷体" w:eastAsia="楷体" w:hAnsi="楷体" w:cs="宋体" w:hint="eastAsia"/>
                <w:b/>
                <w:sz w:val="30"/>
                <w:szCs w:val="30"/>
              </w:rPr>
              <w:t>本表所填写的内容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属实；本单位能提供课题研究所需时间和条件保障；</w:t>
            </w:r>
            <w:r w:rsidRPr="00C90841">
              <w:rPr>
                <w:rFonts w:ascii="楷体" w:eastAsia="楷体" w:hAnsi="楷体" w:cs="宋体" w:hint="eastAsia"/>
                <w:b/>
                <w:sz w:val="30"/>
                <w:szCs w:val="30"/>
              </w:rPr>
              <w:t>同意承担课题管理任务和信誉保证；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能</w:t>
            </w:r>
            <w:r w:rsidRPr="00C90841">
              <w:rPr>
                <w:rFonts w:ascii="楷体" w:eastAsia="楷体" w:hAnsi="楷体" w:cs="宋体" w:hint="eastAsia"/>
                <w:b/>
                <w:sz w:val="30"/>
                <w:szCs w:val="30"/>
              </w:rPr>
              <w:t>对课题研究全过程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进行</w:t>
            </w:r>
            <w:r w:rsidRPr="00C90841">
              <w:rPr>
                <w:rFonts w:ascii="楷体" w:eastAsia="楷体" w:hAnsi="楷体" w:cs="宋体" w:hint="eastAsia"/>
                <w:b/>
                <w:sz w:val="30"/>
                <w:szCs w:val="30"/>
              </w:rPr>
              <w:t>监督</w:t>
            </w: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和</w:t>
            </w:r>
            <w:r w:rsidRPr="00C90841">
              <w:rPr>
                <w:rFonts w:ascii="楷体" w:eastAsia="楷体" w:hAnsi="楷体" w:cs="宋体" w:hint="eastAsia"/>
                <w:b/>
                <w:sz w:val="30"/>
                <w:szCs w:val="30"/>
              </w:rPr>
              <w:t>管理。</w:t>
            </w:r>
          </w:p>
          <w:p w:rsidR="00C90841" w:rsidRDefault="00C90841" w:rsidP="00C90841">
            <w:pPr>
              <w:adjustRightInd w:val="0"/>
              <w:snapToGrid w:val="0"/>
              <w:spacing w:line="300" w:lineRule="auto"/>
              <w:ind w:firstLineChars="200" w:firstLine="602"/>
              <w:rPr>
                <w:rFonts w:ascii="楷体" w:eastAsia="楷体" w:hAnsi="楷体" w:cs="宋体" w:hint="eastAsia"/>
                <w:b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b/>
                <w:sz w:val="30"/>
                <w:szCs w:val="30"/>
              </w:rPr>
              <w:t>同意申报。</w:t>
            </w:r>
          </w:p>
          <w:p w:rsidR="00C90841" w:rsidRPr="00C90841" w:rsidRDefault="00C90841" w:rsidP="00C90841">
            <w:pPr>
              <w:adjustRightInd w:val="0"/>
              <w:snapToGrid w:val="0"/>
              <w:spacing w:line="300" w:lineRule="auto"/>
              <w:rPr>
                <w:rFonts w:ascii="楷体" w:eastAsia="楷体" w:hAnsi="楷体" w:cs="宋体"/>
                <w:b/>
                <w:sz w:val="30"/>
                <w:szCs w:val="30"/>
              </w:rPr>
            </w:pPr>
          </w:p>
          <w:p w:rsidR="008E361D" w:rsidRDefault="00C90841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部门负责人签字（</w:t>
            </w:r>
            <w:r>
              <w:rPr>
                <w:rFonts w:ascii="宋体" w:hAnsi="宋体" w:cs="宋体" w:hint="eastAsia"/>
                <w:sz w:val="22"/>
                <w:szCs w:val="22"/>
              </w:rPr>
              <w:t>电子签名</w:t>
            </w:r>
            <w:r>
              <w:rPr>
                <w:rFonts w:ascii="宋体" w:hAnsi="宋体" w:cs="宋体" w:hint="eastAsia"/>
                <w:sz w:val="22"/>
                <w:szCs w:val="22"/>
              </w:rPr>
              <w:t>）：</w:t>
            </w:r>
            <w:r>
              <w:rPr>
                <w:rFonts w:ascii="宋体" w:hAnsi="宋体" w:cs="宋体" w:hint="eastAsia"/>
                <w:sz w:val="22"/>
                <w:szCs w:val="22"/>
              </w:rPr>
              <w:t>              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8E361D" w:rsidRDefault="008E361D">
      <w:pPr>
        <w:rPr>
          <w:rFonts w:ascii="宋体" w:hAnsi="宋体"/>
          <w:b/>
          <w:bCs/>
          <w:sz w:val="28"/>
          <w:szCs w:val="28"/>
        </w:rPr>
      </w:pPr>
    </w:p>
    <w:p w:rsidR="008E361D" w:rsidRDefault="00C90841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</w:t>
      </w:r>
      <w:r>
        <w:rPr>
          <w:rFonts w:ascii="黑体" w:eastAsia="黑体" w:hAnsi="宋体"/>
          <w:sz w:val="28"/>
          <w:szCs w:val="28"/>
        </w:rPr>
        <w:t>专家组评审意见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</w:tblGrid>
      <w:tr w:rsidR="008E361D">
        <w:trPr>
          <w:trHeight w:val="2709"/>
        </w:trPr>
        <w:tc>
          <w:tcPr>
            <w:tcW w:w="8848" w:type="dxa"/>
          </w:tcPr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C90841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专家组组长</w:t>
            </w:r>
            <w:r>
              <w:rPr>
                <w:rFonts w:ascii="宋体" w:hAnsi="宋体" w:cs="宋体" w:hint="eastAsia"/>
                <w:sz w:val="22"/>
                <w:szCs w:val="22"/>
              </w:rPr>
              <w:t>签字：</w:t>
            </w:r>
            <w:r>
              <w:rPr>
                <w:rFonts w:ascii="宋体" w:hAnsi="宋体" w:cs="宋体" w:hint="eastAsia"/>
                <w:sz w:val="22"/>
                <w:szCs w:val="22"/>
              </w:rPr>
              <w:t>              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8E361D" w:rsidRDefault="008E361D">
      <w:pPr>
        <w:rPr>
          <w:rFonts w:ascii="黑体" w:eastAsia="黑体" w:hAnsi="黑体"/>
          <w:sz w:val="44"/>
          <w:szCs w:val="44"/>
        </w:rPr>
      </w:pPr>
    </w:p>
    <w:p w:rsidR="008E361D" w:rsidRDefault="00C90841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黑体" w:eastAsia="黑体" w:hAnsi="宋体"/>
          <w:sz w:val="28"/>
          <w:szCs w:val="28"/>
        </w:rPr>
        <w:t>省社科联审核意见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</w:tblGrid>
      <w:tr w:rsidR="008E361D">
        <w:trPr>
          <w:trHeight w:val="3114"/>
        </w:trPr>
        <w:tc>
          <w:tcPr>
            <w:tcW w:w="8848" w:type="dxa"/>
          </w:tcPr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8E361D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 w:rsidR="008E361D" w:rsidRDefault="00C90841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审核人</w:t>
            </w:r>
            <w:r>
              <w:rPr>
                <w:rFonts w:ascii="宋体" w:hAnsi="宋体" w:cs="宋体" w:hint="eastAsia"/>
                <w:sz w:val="22"/>
                <w:szCs w:val="22"/>
              </w:rPr>
              <w:t>签字：</w:t>
            </w:r>
            <w:r>
              <w:rPr>
                <w:rFonts w:ascii="宋体" w:hAnsi="宋体" w:cs="宋体" w:hint="eastAsia"/>
                <w:sz w:val="22"/>
                <w:szCs w:val="22"/>
              </w:rPr>
              <w:t>              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8E361D" w:rsidRPr="00C90841" w:rsidRDefault="008E361D" w:rsidP="00C90841">
      <w:pPr>
        <w:adjustRightInd w:val="0"/>
        <w:snapToGrid w:val="0"/>
        <w:rPr>
          <w:rFonts w:ascii="黑体" w:eastAsia="黑体" w:hAnsi="黑体"/>
          <w:sz w:val="10"/>
          <w:szCs w:val="10"/>
        </w:rPr>
      </w:pPr>
    </w:p>
    <w:sectPr w:rsidR="008E361D" w:rsidRPr="00C90841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0ZjQxY2M0ZjEyMzVmNGFlZDE0MDJhZTIxNmM4YzAifQ=="/>
  </w:docVars>
  <w:rsids>
    <w:rsidRoot w:val="008E361D"/>
    <w:rsid w:val="008E361D"/>
    <w:rsid w:val="00C90841"/>
    <w:rsid w:val="018B5507"/>
    <w:rsid w:val="1BAB04C0"/>
    <w:rsid w:val="2AA25CA6"/>
    <w:rsid w:val="2E980D78"/>
    <w:rsid w:val="2FBF6DB4"/>
    <w:rsid w:val="3FE031E6"/>
    <w:rsid w:val="43D9274D"/>
    <w:rsid w:val="45DB35CC"/>
    <w:rsid w:val="4E200716"/>
    <w:rsid w:val="5C0F1DCA"/>
    <w:rsid w:val="611539DF"/>
    <w:rsid w:val="68BE4643"/>
    <w:rsid w:val="6DE54F69"/>
    <w:rsid w:val="7128150C"/>
    <w:rsid w:val="78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841"/>
    <w:pPr>
      <w:widowControl w:val="0"/>
      <w:jc w:val="both"/>
    </w:pPr>
    <w:rPr>
      <w:rFonts w:cs="黑体"/>
      <w:kern w:val="2"/>
      <w:sz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</w:rPr>
  </w:style>
  <w:style w:type="paragraph" w:styleId="a4">
    <w:name w:val="Plain Text"/>
    <w:basedOn w:val="a"/>
    <w:qFormat/>
    <w:rPr>
      <w:rFonts w:ascii="宋体" w:hAnsi="Courier New" w:cs="Courier New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仿宋" w:eastAsia="仿宋" w:hAnsi="仿宋" w:cs="仿宋" w:hint="eastAsia"/>
      <w:color w:val="666666"/>
      <w:sz w:val="20"/>
      <w:szCs w:val="20"/>
      <w:u w:val="none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character" w:customStyle="1" w:styleId="font61">
    <w:name w:val="font61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222</Words>
  <Characters>1272</Characters>
  <Application>Microsoft Office Word</Application>
  <DocSecurity>0</DocSecurity>
  <Lines>10</Lines>
  <Paragraphs>2</Paragraphs>
  <ScaleCrop>false</ScaleCrop>
  <Company>Kingsoft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关于开展2022年度黑龙江省经济社会发展</dc:title>
  <dc:creator>admin</dc:creator>
  <cp:lastModifiedBy>郑伟</cp:lastModifiedBy>
  <cp:revision>2</cp:revision>
  <cp:lastPrinted>2021-11-16T06:14:00Z</cp:lastPrinted>
  <dcterms:created xsi:type="dcterms:W3CDTF">2014-10-29T12:08:00Z</dcterms:created>
  <dcterms:modified xsi:type="dcterms:W3CDTF">2022-06-29T01:49:00Z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EDEA1F5BAC9F4C20ADE7017860C25242</vt:lpwstr>
  </property>
</Properties>
</file>