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A" w:rsidRDefault="00E701EA" w:rsidP="00E701EA">
      <w:pPr>
        <w:spacing w:line="600" w:lineRule="exact"/>
        <w:jc w:val="center"/>
        <w:rPr>
          <w:rFonts w:eastAsia="黑体"/>
          <w:sz w:val="44"/>
          <w:szCs w:val="44"/>
        </w:rPr>
      </w:pPr>
      <w:bookmarkStart w:id="0" w:name="_GoBack"/>
      <w:bookmarkEnd w:id="0"/>
    </w:p>
    <w:p w:rsidR="00E701EA" w:rsidRDefault="00E701EA" w:rsidP="00E701EA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党史学习教育专题重点研究项目</w:t>
      </w:r>
    </w:p>
    <w:p w:rsidR="00E701EA" w:rsidRDefault="00E701EA" w:rsidP="00E701EA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选题</w:t>
      </w:r>
      <w:r w:rsidR="002A5BE5">
        <w:rPr>
          <w:rFonts w:eastAsia="黑体" w:hAnsi="黑体" w:hint="eastAsia"/>
          <w:sz w:val="44"/>
          <w:szCs w:val="44"/>
        </w:rPr>
        <w:t>参考</w:t>
      </w:r>
      <w:r>
        <w:rPr>
          <w:rFonts w:eastAsia="黑体" w:hAnsi="黑体" w:hint="eastAsia"/>
          <w:sz w:val="44"/>
          <w:szCs w:val="44"/>
        </w:rPr>
        <w:t>方向</w:t>
      </w:r>
    </w:p>
    <w:p w:rsidR="00E701EA" w:rsidRDefault="00E701EA" w:rsidP="00E701EA">
      <w:pPr>
        <w:spacing w:line="600" w:lineRule="exact"/>
        <w:rPr>
          <w:rFonts w:eastAsia="仿宋"/>
          <w:sz w:val="44"/>
          <w:szCs w:val="44"/>
        </w:rPr>
      </w:pP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1. </w:t>
      </w:r>
      <w:r>
        <w:rPr>
          <w:rFonts w:eastAsia="仿宋" w:hAnsi="仿宋" w:hint="eastAsia"/>
          <w:sz w:val="32"/>
          <w:szCs w:val="32"/>
        </w:rPr>
        <w:t>建党</w:t>
      </w:r>
      <w:r>
        <w:rPr>
          <w:rFonts w:eastAsia="仿宋"/>
          <w:sz w:val="32"/>
          <w:szCs w:val="32"/>
        </w:rPr>
        <w:t>100</w:t>
      </w:r>
      <w:r>
        <w:rPr>
          <w:rFonts w:eastAsia="仿宋" w:hAnsi="仿宋" w:hint="eastAsia"/>
          <w:sz w:val="32"/>
          <w:szCs w:val="32"/>
        </w:rPr>
        <w:t>年以来，党在黑龙江的奋斗历程和宝贵经验研究（新民主主义革命时期、社会主义革命和建设时期、改革开放时期等）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2. </w:t>
      </w:r>
      <w:r>
        <w:rPr>
          <w:rFonts w:eastAsia="仿宋" w:hAnsi="仿宋" w:hint="eastAsia"/>
          <w:sz w:val="32"/>
          <w:szCs w:val="32"/>
        </w:rPr>
        <w:t>党的十八大以来，党领导人民取得改革开放和社会主义现代化建设的历史性成就研究（经济建设、政治建设、文化建设、社会建设、生态文明建设）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3. </w:t>
      </w:r>
      <w:r>
        <w:rPr>
          <w:rFonts w:eastAsia="仿宋" w:hAnsi="仿宋" w:hint="eastAsia"/>
          <w:sz w:val="32"/>
          <w:szCs w:val="32"/>
        </w:rPr>
        <w:t>党在黑龙江奋斗历程中孕育出革命精神研究（东北抗联精神、北大荒精神、大庆精神、铁人精神）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4. </w:t>
      </w:r>
      <w:r>
        <w:rPr>
          <w:rFonts w:eastAsia="仿宋" w:hAnsi="仿宋" w:hint="eastAsia"/>
          <w:sz w:val="32"/>
          <w:szCs w:val="32"/>
        </w:rPr>
        <w:t>东北地区十四年抗战史研究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5. </w:t>
      </w:r>
      <w:r>
        <w:rPr>
          <w:rFonts w:eastAsia="仿宋" w:hAnsi="仿宋" w:hint="eastAsia"/>
          <w:sz w:val="32"/>
          <w:szCs w:val="32"/>
        </w:rPr>
        <w:t>共产国际在黑龙江工作史研究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6. </w:t>
      </w:r>
      <w:r>
        <w:rPr>
          <w:rFonts w:eastAsia="仿宋" w:hAnsi="仿宋" w:hint="eastAsia"/>
          <w:sz w:val="32"/>
          <w:szCs w:val="32"/>
        </w:rPr>
        <w:t>黑龙江革命遗址（文物）保护与利用研究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7. </w:t>
      </w:r>
      <w:r>
        <w:rPr>
          <w:rFonts w:eastAsia="仿宋" w:hAnsi="仿宋" w:hint="eastAsia"/>
          <w:sz w:val="32"/>
          <w:szCs w:val="32"/>
        </w:rPr>
        <w:t>新时代党的政治建设研究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8. </w:t>
      </w:r>
      <w:r>
        <w:rPr>
          <w:rFonts w:eastAsia="仿宋" w:hAnsi="仿宋" w:hint="eastAsia"/>
          <w:sz w:val="32"/>
          <w:szCs w:val="32"/>
        </w:rPr>
        <w:t>新时代党的思想建设研究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9. </w:t>
      </w:r>
      <w:r>
        <w:rPr>
          <w:rFonts w:eastAsia="仿宋" w:hAnsi="仿宋" w:hint="eastAsia"/>
          <w:sz w:val="32"/>
          <w:szCs w:val="32"/>
        </w:rPr>
        <w:t>新时代党的组织建设研究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10.</w:t>
      </w:r>
      <w:r>
        <w:rPr>
          <w:rFonts w:eastAsia="仿宋" w:hAnsi="仿宋" w:hint="eastAsia"/>
          <w:sz w:val="32"/>
          <w:szCs w:val="32"/>
        </w:rPr>
        <w:t>新时代党的作风建设研究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11.</w:t>
      </w:r>
      <w:r>
        <w:rPr>
          <w:rFonts w:eastAsia="仿宋" w:hAnsi="仿宋" w:hint="eastAsia"/>
          <w:sz w:val="32"/>
          <w:szCs w:val="32"/>
        </w:rPr>
        <w:t>新时代党的</w:t>
      </w:r>
      <w:r w:rsidR="009018B9">
        <w:rPr>
          <w:rFonts w:eastAsia="仿宋" w:hAnsi="仿宋" w:hint="eastAsia"/>
          <w:sz w:val="32"/>
          <w:szCs w:val="32"/>
        </w:rPr>
        <w:t>纪律</w:t>
      </w:r>
      <w:r>
        <w:rPr>
          <w:rFonts w:eastAsia="仿宋" w:hAnsi="仿宋" w:hint="eastAsia"/>
          <w:sz w:val="32"/>
          <w:szCs w:val="32"/>
        </w:rPr>
        <w:t>建设研究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12.</w:t>
      </w:r>
      <w:r>
        <w:rPr>
          <w:rFonts w:eastAsia="仿宋" w:hAnsi="仿宋" w:hint="eastAsia"/>
          <w:sz w:val="32"/>
          <w:szCs w:val="32"/>
        </w:rPr>
        <w:t>新时代党的反腐败斗争研究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13.</w:t>
      </w:r>
      <w:r>
        <w:rPr>
          <w:rFonts w:eastAsia="仿宋" w:hAnsi="仿宋" w:hint="eastAsia"/>
          <w:sz w:val="32"/>
          <w:szCs w:val="32"/>
        </w:rPr>
        <w:t>习近平总书记关于党的建设重要论述的实践特色、政</w:t>
      </w:r>
      <w:r>
        <w:rPr>
          <w:rFonts w:eastAsia="仿宋" w:hAnsi="仿宋" w:hint="eastAsia"/>
          <w:sz w:val="32"/>
          <w:szCs w:val="32"/>
        </w:rPr>
        <w:lastRenderedPageBreak/>
        <w:t>治品格、方法论研究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14. </w:t>
      </w:r>
      <w:r>
        <w:rPr>
          <w:rFonts w:eastAsia="仿宋" w:hAnsi="仿宋" w:hint="eastAsia"/>
          <w:sz w:val="32"/>
          <w:szCs w:val="32"/>
        </w:rPr>
        <w:t>黑龙江省委省政府统筹新冠疫情防控和经济社会发展做好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六稳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工作，落实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六保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任务研究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15. </w:t>
      </w:r>
      <w:r>
        <w:rPr>
          <w:rFonts w:eastAsia="仿宋" w:hAnsi="仿宋" w:hint="eastAsia"/>
          <w:sz w:val="32"/>
          <w:szCs w:val="32"/>
        </w:rPr>
        <w:t>黑龙江加快建设工业强省，推动制造业高质量发展研究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16. </w:t>
      </w:r>
      <w:r>
        <w:rPr>
          <w:rFonts w:eastAsia="仿宋" w:hAnsi="仿宋" w:hint="eastAsia"/>
          <w:sz w:val="32"/>
          <w:szCs w:val="32"/>
        </w:rPr>
        <w:t>黑龙江加快建设农业强省，实施乡村振兴战略研究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17. </w:t>
      </w:r>
      <w:r>
        <w:rPr>
          <w:rFonts w:eastAsia="仿宋" w:hAnsi="仿宋" w:hint="eastAsia"/>
          <w:sz w:val="32"/>
          <w:szCs w:val="32"/>
        </w:rPr>
        <w:t>黑龙江加快建设科教强省，培育壮大新动能研究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18. </w:t>
      </w:r>
      <w:r>
        <w:rPr>
          <w:rFonts w:eastAsia="仿宋" w:hAnsi="仿宋" w:hint="eastAsia"/>
          <w:sz w:val="32"/>
          <w:szCs w:val="32"/>
        </w:rPr>
        <w:t>黑龙江加快建设生态强省，提升绿色优势研究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19. </w:t>
      </w:r>
      <w:r>
        <w:rPr>
          <w:rFonts w:eastAsia="仿宋" w:hAnsi="仿宋" w:hint="eastAsia"/>
          <w:sz w:val="32"/>
          <w:szCs w:val="32"/>
        </w:rPr>
        <w:t>黑龙江加快建设文化强省，融合创新发展研究</w:t>
      </w:r>
    </w:p>
    <w:p w:rsidR="00E701EA" w:rsidRDefault="00E701EA" w:rsidP="00E701EA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20. </w:t>
      </w:r>
      <w:r>
        <w:rPr>
          <w:rFonts w:eastAsia="仿宋" w:hAnsi="仿宋" w:hint="eastAsia"/>
          <w:sz w:val="32"/>
          <w:szCs w:val="32"/>
        </w:rPr>
        <w:t>黑龙江加快建设旅游强省，打造好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 w:hint="eastAsia"/>
          <w:sz w:val="32"/>
          <w:szCs w:val="32"/>
        </w:rPr>
        <w:t>两山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 w:hint="eastAsia"/>
          <w:sz w:val="32"/>
          <w:szCs w:val="32"/>
        </w:rPr>
        <w:t>研究</w:t>
      </w:r>
    </w:p>
    <w:p w:rsidR="00E701EA" w:rsidRDefault="00E701EA" w:rsidP="00E701EA">
      <w:pPr>
        <w:spacing w:line="600" w:lineRule="exact"/>
        <w:rPr>
          <w:rFonts w:eastAsia="仿宋"/>
          <w:kern w:val="0"/>
          <w:sz w:val="32"/>
          <w:szCs w:val="32"/>
        </w:rPr>
      </w:pPr>
    </w:p>
    <w:p w:rsidR="003C2E65" w:rsidRPr="00E701EA" w:rsidRDefault="003C2E65"/>
    <w:sectPr w:rsidR="003C2E65" w:rsidRPr="00E701EA" w:rsidSect="003C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93" w:rsidRDefault="00670093" w:rsidP="006C4F3F">
      <w:r>
        <w:separator/>
      </w:r>
    </w:p>
  </w:endnote>
  <w:endnote w:type="continuationSeparator" w:id="0">
    <w:p w:rsidR="00670093" w:rsidRDefault="00670093" w:rsidP="006C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93" w:rsidRDefault="00670093" w:rsidP="006C4F3F">
      <w:r>
        <w:separator/>
      </w:r>
    </w:p>
  </w:footnote>
  <w:footnote w:type="continuationSeparator" w:id="0">
    <w:p w:rsidR="00670093" w:rsidRDefault="00670093" w:rsidP="006C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EA"/>
    <w:rsid w:val="00163CD5"/>
    <w:rsid w:val="002A4C17"/>
    <w:rsid w:val="002A5BE5"/>
    <w:rsid w:val="003C2E65"/>
    <w:rsid w:val="00670093"/>
    <w:rsid w:val="006C4F3F"/>
    <w:rsid w:val="007F1D1E"/>
    <w:rsid w:val="009018B9"/>
    <w:rsid w:val="00E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黑龙江东方学院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张翀</dc:creator>
  <cp:lastModifiedBy>李志辉</cp:lastModifiedBy>
  <cp:revision>2</cp:revision>
  <dcterms:created xsi:type="dcterms:W3CDTF">2021-03-24T04:57:00Z</dcterms:created>
  <dcterms:modified xsi:type="dcterms:W3CDTF">2021-03-24T04:57:00Z</dcterms:modified>
</cp:coreProperties>
</file>