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A45A" w14:textId="77777777" w:rsidR="004A0ADF" w:rsidRDefault="004A0ADF" w:rsidP="004A0ADF">
      <w:pPr>
        <w:spacing w:line="360" w:lineRule="auto"/>
        <w:jc w:val="center"/>
        <w:rPr>
          <w:rFonts w:ascii="宋体" w:hAnsi="Times New Roman" w:cs="宋体"/>
          <w:b/>
          <w:color w:val="C00000"/>
          <w:sz w:val="48"/>
          <w:szCs w:val="48"/>
        </w:rPr>
      </w:pPr>
      <w:r>
        <w:rPr>
          <w:rFonts w:ascii="宋体" w:hAnsi="Times New Roman" w:cs="宋体" w:hint="eastAsia"/>
          <w:b/>
          <w:color w:val="C00000"/>
          <w:sz w:val="48"/>
          <w:szCs w:val="48"/>
        </w:rPr>
        <w:t>黑龙江东方学院</w:t>
      </w:r>
    </w:p>
    <w:p w14:paraId="74BB183D" w14:textId="77777777" w:rsidR="004A0ADF" w:rsidRDefault="004A0ADF" w:rsidP="004A0ADF">
      <w:pPr>
        <w:spacing w:line="360" w:lineRule="auto"/>
        <w:jc w:val="center"/>
        <w:rPr>
          <w:rFonts w:ascii="宋体" w:hAnsi="Times New Roman" w:cs="宋体"/>
          <w:b/>
          <w:color w:val="C00000"/>
          <w:sz w:val="48"/>
          <w:szCs w:val="48"/>
        </w:rPr>
      </w:pPr>
      <w:r>
        <w:rPr>
          <w:rFonts w:ascii="宋体" w:hAnsi="Times New Roman" w:cs="宋体" w:hint="eastAsia"/>
          <w:b/>
          <w:color w:val="C00000"/>
          <w:sz w:val="48"/>
          <w:szCs w:val="48"/>
        </w:rPr>
        <w:t>教职工政治理论学习参考资料汇编</w:t>
      </w:r>
    </w:p>
    <w:p w14:paraId="489DCCA1" w14:textId="6540B863" w:rsidR="004A0ADF" w:rsidRDefault="004A0ADF" w:rsidP="004A0ADF">
      <w:pPr>
        <w:jc w:val="center"/>
        <w:rPr>
          <w:rFonts w:ascii="黑体" w:eastAsia="黑体" w:hAnsi="宋体"/>
          <w:b/>
          <w:color w:val="000000"/>
          <w:sz w:val="28"/>
          <w:szCs w:val="28"/>
        </w:rPr>
      </w:pPr>
      <w:r>
        <w:rPr>
          <w:rFonts w:ascii="黑体" w:eastAsia="黑体" w:hAnsi="宋体" w:hint="eastAsia"/>
          <w:b/>
          <w:color w:val="000000"/>
          <w:sz w:val="28"/>
          <w:szCs w:val="28"/>
        </w:rPr>
        <w:t>（2022年第</w:t>
      </w:r>
      <w:r w:rsidR="008C5E97">
        <w:rPr>
          <w:rFonts w:ascii="黑体" w:eastAsia="黑体" w:hAnsi="宋体"/>
          <w:b/>
          <w:color w:val="000000"/>
          <w:sz w:val="28"/>
          <w:szCs w:val="28"/>
        </w:rPr>
        <w:t>4</w:t>
      </w:r>
      <w:r>
        <w:rPr>
          <w:rFonts w:ascii="黑体" w:eastAsia="黑体" w:hAnsi="宋体" w:hint="eastAsia"/>
          <w:b/>
          <w:color w:val="000000"/>
          <w:sz w:val="28"/>
          <w:szCs w:val="28"/>
        </w:rPr>
        <w:t>期）</w:t>
      </w:r>
    </w:p>
    <w:p w14:paraId="68C008B0" w14:textId="77777777" w:rsidR="004A0ADF" w:rsidRDefault="004A0ADF" w:rsidP="004A0ADF">
      <w:pPr>
        <w:spacing w:line="360" w:lineRule="auto"/>
        <w:jc w:val="center"/>
        <w:rPr>
          <w:rFonts w:ascii="宋体" w:cs="宋体"/>
          <w:b/>
          <w:color w:val="000000"/>
          <w:sz w:val="24"/>
        </w:rPr>
      </w:pPr>
    </w:p>
    <w:p w14:paraId="2A1A3DBA" w14:textId="398F10D1" w:rsidR="004A0ADF" w:rsidRDefault="004A0ADF" w:rsidP="004A0ADF">
      <w:pPr>
        <w:jc w:val="left"/>
        <w:rPr>
          <w:rFonts w:ascii="宋体" w:cs="宋体"/>
          <w:b/>
          <w:color w:val="000000"/>
          <w:sz w:val="24"/>
        </w:rPr>
      </w:pPr>
      <w:r>
        <w:rPr>
          <w:rFonts w:ascii="黑体" w:eastAsia="黑体" w:hAnsi="宋体" w:hint="eastAsia"/>
          <w:color w:val="000000"/>
          <w:sz w:val="24"/>
        </w:rPr>
        <w:t xml:space="preserve">黑龙江东方学院党委宣传部编                           </w:t>
      </w:r>
      <w:r>
        <w:rPr>
          <w:rFonts w:ascii="黑体" w:eastAsia="黑体" w:hAnsi="宋体" w:hint="eastAsia"/>
          <w:b/>
          <w:color w:val="000000"/>
          <w:sz w:val="24"/>
        </w:rPr>
        <w:t>2022年</w:t>
      </w:r>
      <w:r w:rsidR="008C5E97">
        <w:rPr>
          <w:rFonts w:ascii="黑体" w:eastAsia="黑体" w:hAnsi="宋体"/>
          <w:b/>
          <w:color w:val="000000"/>
          <w:sz w:val="24"/>
        </w:rPr>
        <w:t>9</w:t>
      </w:r>
      <w:r>
        <w:rPr>
          <w:rFonts w:ascii="黑体" w:eastAsia="黑体" w:hAnsi="宋体" w:hint="eastAsia"/>
          <w:b/>
          <w:color w:val="000000"/>
          <w:sz w:val="24"/>
        </w:rPr>
        <w:t>月</w:t>
      </w:r>
      <w:r w:rsidR="008C5E97">
        <w:rPr>
          <w:rFonts w:ascii="黑体" w:eastAsia="黑体" w:hAnsi="宋体" w:hint="eastAsia"/>
          <w:b/>
          <w:color w:val="000000"/>
          <w:sz w:val="24"/>
        </w:rPr>
        <w:t>2</w:t>
      </w:r>
      <w:r>
        <w:rPr>
          <w:rFonts w:ascii="黑体" w:eastAsia="黑体" w:hAnsi="宋体" w:hint="eastAsia"/>
          <w:b/>
          <w:color w:val="000000"/>
          <w:sz w:val="24"/>
        </w:rPr>
        <w:t>日</w:t>
      </w:r>
    </w:p>
    <w:p w14:paraId="4BBED0BA" w14:textId="3C3E8883" w:rsidR="004A0ADF" w:rsidRDefault="004A0ADF" w:rsidP="004A0ADF">
      <w:pPr>
        <w:jc w:val="left"/>
        <w:rPr>
          <w:rFonts w:ascii="华文中宋" w:eastAsia="华文中宋" w:hAnsi="华文中宋"/>
          <w:color w:val="000000"/>
          <w:sz w:val="44"/>
          <w:szCs w:val="44"/>
        </w:rPr>
      </w:pPr>
      <w:r>
        <w:rPr>
          <w:rFonts w:hint="eastAsia"/>
          <w:noProof/>
        </w:rPr>
        <mc:AlternateContent>
          <mc:Choice Requires="wps">
            <w:drawing>
              <wp:anchor distT="0" distB="0" distL="114300" distR="114300" simplePos="0" relativeHeight="251659264" behindDoc="0" locked="0" layoutInCell="1" allowOverlap="1" wp14:anchorId="07379592" wp14:editId="74675BED">
                <wp:simplePos x="0" y="0"/>
                <wp:positionH relativeFrom="column">
                  <wp:posOffset>-114300</wp:posOffset>
                </wp:positionH>
                <wp:positionV relativeFrom="paragraph">
                  <wp:posOffset>11430</wp:posOffset>
                </wp:positionV>
                <wp:extent cx="5581650" cy="0"/>
                <wp:effectExtent l="0" t="0" r="0"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84378"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25A4656" w14:textId="77777777" w:rsidR="004A0ADF" w:rsidRDefault="004A0ADF" w:rsidP="004A0ADF">
      <w:pPr>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学习目录</w:t>
      </w:r>
    </w:p>
    <w:p w14:paraId="0C49381F" w14:textId="67F0A036" w:rsidR="004A0ADF" w:rsidRPr="004A0ADF" w:rsidRDefault="004A0ADF" w:rsidP="004A0ADF">
      <w:pPr>
        <w:tabs>
          <w:tab w:val="right" w:leader="dot" w:pos="9412"/>
        </w:tabs>
        <w:rPr>
          <w:rFonts w:ascii="宋体" w:eastAsia="宋体" w:hAnsi="宋体" w:cs="Times New Roman"/>
          <w:b/>
          <w:color w:val="000000" w:themeColor="text1"/>
          <w:sz w:val="28"/>
          <w:szCs w:val="28"/>
          <w:lang w:val="zh-CN"/>
        </w:rPr>
      </w:pPr>
      <w:r w:rsidRPr="004A0ADF">
        <w:rPr>
          <w:rFonts w:ascii="宋体" w:eastAsia="宋体" w:hAnsi="宋体" w:cs="Times New Roman" w:hint="eastAsia"/>
          <w:b/>
          <w:color w:val="000000" w:themeColor="text1"/>
          <w:sz w:val="28"/>
          <w:szCs w:val="28"/>
          <w:lang w:val="zh-CN"/>
        </w:rPr>
        <w:t>习近平在省部级主要领导干部专题研讨班上发表重要讲话</w:t>
      </w:r>
      <w:r w:rsidRPr="004A0ADF">
        <w:rPr>
          <w:rFonts w:ascii="宋体" w:eastAsia="宋体" w:hAnsi="宋体" w:cs="Times New Roman" w:hint="eastAsia"/>
          <w:b/>
          <w:color w:val="000000" w:themeColor="text1"/>
          <w:sz w:val="28"/>
          <w:szCs w:val="28"/>
          <w:lang w:val="zh-CN"/>
        </w:rPr>
        <w:tab/>
        <w:t>2</w:t>
      </w:r>
    </w:p>
    <w:p w14:paraId="6FFABFDF" w14:textId="0273915C" w:rsidR="004A0ADF" w:rsidRPr="001049F0" w:rsidRDefault="001049F0" w:rsidP="004A0ADF">
      <w:pPr>
        <w:tabs>
          <w:tab w:val="right" w:leader="dot" w:pos="9412"/>
        </w:tabs>
        <w:rPr>
          <w:rFonts w:ascii="宋体" w:eastAsia="宋体" w:hAnsi="宋体" w:cs="Times New Roman"/>
          <w:b/>
          <w:color w:val="000000" w:themeColor="text1"/>
          <w:sz w:val="28"/>
          <w:szCs w:val="28"/>
          <w:lang w:val="zh-CN"/>
        </w:rPr>
      </w:pPr>
      <w:r w:rsidRPr="00010636">
        <w:rPr>
          <w:rFonts w:cs="Times New Roman" w:hint="eastAsia"/>
          <w:b/>
          <w:color w:val="000000" w:themeColor="text1"/>
          <w:sz w:val="28"/>
          <w:szCs w:val="28"/>
          <w:lang w:val="zh-CN"/>
        </w:rPr>
        <w:t>习近平：全党必须完整、准确、全面贯彻新发展理念</w:t>
      </w:r>
      <w:r w:rsidR="004A0ADF" w:rsidRPr="001049F0">
        <w:rPr>
          <w:rFonts w:ascii="宋体" w:eastAsia="宋体" w:hAnsi="宋体" w:cs="Times New Roman" w:hint="eastAsia"/>
          <w:b/>
          <w:color w:val="000000" w:themeColor="text1"/>
          <w:sz w:val="28"/>
          <w:szCs w:val="28"/>
          <w:lang w:val="zh-CN"/>
        </w:rPr>
        <w:tab/>
      </w:r>
      <w:r>
        <w:rPr>
          <w:rFonts w:ascii="宋体" w:eastAsia="宋体" w:hAnsi="宋体" w:cs="Times New Roman"/>
          <w:b/>
          <w:color w:val="000000" w:themeColor="text1"/>
          <w:sz w:val="28"/>
          <w:szCs w:val="28"/>
          <w:lang w:val="zh-CN"/>
        </w:rPr>
        <w:t>10</w:t>
      </w:r>
    </w:p>
    <w:p w14:paraId="67B7682E" w14:textId="68B8F82A" w:rsidR="004A0ADF" w:rsidRDefault="004A0ADF" w:rsidP="001049F0">
      <w:pPr>
        <w:tabs>
          <w:tab w:val="right" w:leader="dot" w:pos="9412"/>
        </w:tabs>
      </w:pPr>
    </w:p>
    <w:p w14:paraId="1B154352" w14:textId="24419C95" w:rsidR="00010636" w:rsidRPr="00010636" w:rsidRDefault="00010636" w:rsidP="00010636">
      <w:pPr>
        <w:tabs>
          <w:tab w:val="right" w:leader="dot" w:pos="9412"/>
        </w:tabs>
        <w:jc w:val="center"/>
        <w:rPr>
          <w:rFonts w:ascii="华文中宋" w:eastAsia="华文中宋" w:hAnsi="华文中宋" w:cs="Times New Roman"/>
          <w:b/>
          <w:color w:val="000000" w:themeColor="text1"/>
          <w:sz w:val="44"/>
          <w:szCs w:val="44"/>
          <w:lang w:val="zh-CN"/>
        </w:rPr>
      </w:pPr>
      <w:r w:rsidRPr="00010636">
        <w:rPr>
          <w:rFonts w:ascii="华文中宋" w:eastAsia="华文中宋" w:hAnsi="华文中宋" w:cs="Times New Roman" w:hint="eastAsia"/>
          <w:b/>
          <w:color w:val="000000" w:themeColor="text1"/>
          <w:sz w:val="44"/>
          <w:szCs w:val="44"/>
          <w:lang w:val="zh-CN"/>
        </w:rPr>
        <w:t>自学内容</w:t>
      </w:r>
    </w:p>
    <w:p w14:paraId="4D635684" w14:textId="7F51BD21" w:rsidR="005A3DE2" w:rsidRDefault="005A3DE2" w:rsidP="001049F0">
      <w:pPr>
        <w:tabs>
          <w:tab w:val="right" w:leader="dot" w:pos="9412"/>
        </w:tabs>
        <w:rPr>
          <w:rFonts w:ascii="宋体" w:eastAsia="宋体" w:hAnsi="宋体" w:cs="Times New Roman" w:hint="eastAsia"/>
          <w:b/>
          <w:color w:val="000000" w:themeColor="text1"/>
          <w:sz w:val="28"/>
          <w:szCs w:val="28"/>
          <w:lang w:val="zh-CN"/>
        </w:rPr>
      </w:pPr>
      <w:r>
        <w:rPr>
          <w:rFonts w:ascii="宋体" w:eastAsia="宋体" w:hAnsi="宋体" w:cs="Times New Roman" w:hint="eastAsia"/>
          <w:b/>
          <w:color w:val="000000" w:themeColor="text1"/>
          <w:sz w:val="28"/>
          <w:szCs w:val="28"/>
          <w:lang w:val="zh-CN"/>
        </w:rPr>
        <w:t>习近平谈治国理政（第四卷） （略）</w:t>
      </w:r>
    </w:p>
    <w:p w14:paraId="1F515A61" w14:textId="77777777" w:rsidR="005A3DE2" w:rsidRDefault="00010636" w:rsidP="001049F0">
      <w:pPr>
        <w:tabs>
          <w:tab w:val="right" w:leader="dot" w:pos="9412"/>
        </w:tabs>
        <w:rPr>
          <w:rFonts w:ascii="宋体" w:eastAsia="宋体" w:hAnsi="宋体" w:cs="Times New Roman"/>
          <w:b/>
          <w:color w:val="000000" w:themeColor="text1"/>
          <w:sz w:val="28"/>
          <w:szCs w:val="28"/>
          <w:lang w:val="zh-CN"/>
        </w:rPr>
      </w:pPr>
      <w:r>
        <w:rPr>
          <w:rFonts w:ascii="宋体" w:eastAsia="宋体" w:hAnsi="宋体" w:cs="Times New Roman" w:hint="eastAsia"/>
          <w:b/>
          <w:color w:val="000000" w:themeColor="text1"/>
          <w:sz w:val="28"/>
          <w:szCs w:val="28"/>
          <w:lang w:val="zh-CN"/>
        </w:rPr>
        <w:t>习近平经济思想学习纲要</w:t>
      </w:r>
      <w:r w:rsidR="005A3DE2">
        <w:rPr>
          <w:rFonts w:ascii="宋体" w:eastAsia="宋体" w:hAnsi="宋体" w:cs="Times New Roman" w:hint="eastAsia"/>
          <w:b/>
          <w:color w:val="000000" w:themeColor="text1"/>
          <w:sz w:val="28"/>
          <w:szCs w:val="28"/>
          <w:lang w:val="zh-CN"/>
        </w:rPr>
        <w:t xml:space="preserve"> </w:t>
      </w:r>
      <w:r>
        <w:rPr>
          <w:rFonts w:ascii="宋体" w:eastAsia="宋体" w:hAnsi="宋体" w:cs="Times New Roman" w:hint="eastAsia"/>
          <w:b/>
          <w:color w:val="000000" w:themeColor="text1"/>
          <w:sz w:val="28"/>
          <w:szCs w:val="28"/>
          <w:lang w:val="zh-CN"/>
        </w:rPr>
        <w:t>（略）</w:t>
      </w:r>
    </w:p>
    <w:p w14:paraId="691D6E7C" w14:textId="15E95E86" w:rsidR="005A3DE2" w:rsidRPr="005A3DE2" w:rsidRDefault="005A3DE2" w:rsidP="001049F0">
      <w:pPr>
        <w:tabs>
          <w:tab w:val="right" w:leader="dot" w:pos="9412"/>
        </w:tabs>
        <w:rPr>
          <w:rFonts w:ascii="宋体" w:eastAsia="宋体" w:hAnsi="宋体" w:cs="Times New Roman"/>
          <w:b/>
          <w:color w:val="000000" w:themeColor="text1"/>
          <w:sz w:val="28"/>
          <w:szCs w:val="28"/>
          <w:lang w:val="zh-CN"/>
        </w:rPr>
      </w:pPr>
      <w:r w:rsidRPr="005A3DE2">
        <w:rPr>
          <w:rFonts w:ascii="宋体" w:eastAsia="宋体" w:hAnsi="宋体" w:cs="Times New Roman" w:hint="eastAsia"/>
          <w:b/>
          <w:color w:val="000000" w:themeColor="text1"/>
          <w:sz w:val="28"/>
          <w:szCs w:val="28"/>
          <w:lang w:val="zh-CN"/>
        </w:rPr>
        <w:t>让群众过上好日子——习近平正定足迹</w:t>
      </w:r>
      <w:r>
        <w:rPr>
          <w:rFonts w:ascii="宋体" w:eastAsia="宋体" w:hAnsi="宋体" w:cs="Times New Roman" w:hint="eastAsia"/>
          <w:b/>
          <w:color w:val="000000" w:themeColor="text1"/>
          <w:sz w:val="28"/>
          <w:szCs w:val="28"/>
          <w:lang w:val="zh-CN"/>
        </w:rPr>
        <w:t xml:space="preserve"> （略）</w:t>
      </w:r>
    </w:p>
    <w:p w14:paraId="10F56C79" w14:textId="04F48CB1" w:rsidR="005A3DE2" w:rsidRPr="005A3DE2" w:rsidRDefault="005A3DE2" w:rsidP="001049F0">
      <w:pPr>
        <w:tabs>
          <w:tab w:val="right" w:leader="dot" w:pos="9412"/>
        </w:tabs>
        <w:rPr>
          <w:rFonts w:ascii="宋体" w:eastAsia="宋体" w:hAnsi="宋体" w:cs="Times New Roman"/>
          <w:b/>
          <w:color w:val="000000" w:themeColor="text1"/>
          <w:sz w:val="28"/>
          <w:szCs w:val="28"/>
          <w:lang w:val="zh-CN"/>
        </w:rPr>
      </w:pPr>
      <w:r w:rsidRPr="005A3DE2">
        <w:rPr>
          <w:rFonts w:ascii="宋体" w:eastAsia="宋体" w:hAnsi="宋体" w:cs="Times New Roman" w:hint="eastAsia"/>
          <w:b/>
          <w:color w:val="000000" w:themeColor="text1"/>
          <w:sz w:val="28"/>
          <w:szCs w:val="28"/>
          <w:lang w:val="zh-CN"/>
        </w:rPr>
        <w:t>闽山</w:t>
      </w:r>
      <w:proofErr w:type="gramStart"/>
      <w:r w:rsidRPr="005A3DE2">
        <w:rPr>
          <w:rFonts w:ascii="宋体" w:eastAsia="宋体" w:hAnsi="宋体" w:cs="Times New Roman" w:hint="eastAsia"/>
          <w:b/>
          <w:color w:val="000000" w:themeColor="text1"/>
          <w:sz w:val="28"/>
          <w:szCs w:val="28"/>
          <w:lang w:val="zh-CN"/>
        </w:rPr>
        <w:t>闽水物华</w:t>
      </w:r>
      <w:proofErr w:type="gramEnd"/>
      <w:r w:rsidRPr="005A3DE2">
        <w:rPr>
          <w:rFonts w:ascii="宋体" w:eastAsia="宋体" w:hAnsi="宋体" w:cs="Times New Roman" w:hint="eastAsia"/>
          <w:b/>
          <w:color w:val="000000" w:themeColor="text1"/>
          <w:sz w:val="28"/>
          <w:szCs w:val="28"/>
          <w:lang w:val="zh-CN"/>
        </w:rPr>
        <w:t>新——习近平福建足迹</w:t>
      </w:r>
      <w:r>
        <w:rPr>
          <w:rFonts w:ascii="宋体" w:eastAsia="宋体" w:hAnsi="宋体" w:cs="Times New Roman" w:hint="eastAsia"/>
          <w:b/>
          <w:color w:val="000000" w:themeColor="text1"/>
          <w:sz w:val="28"/>
          <w:szCs w:val="28"/>
          <w:lang w:val="zh-CN"/>
        </w:rPr>
        <w:t xml:space="preserve"> </w:t>
      </w:r>
      <w:r>
        <w:rPr>
          <w:rFonts w:ascii="宋体" w:eastAsia="宋体" w:hAnsi="宋体" w:cs="Times New Roman" w:hint="eastAsia"/>
          <w:b/>
          <w:color w:val="000000" w:themeColor="text1"/>
          <w:sz w:val="28"/>
          <w:szCs w:val="28"/>
          <w:lang w:val="zh-CN"/>
        </w:rPr>
        <w:t>（略）</w:t>
      </w:r>
    </w:p>
    <w:p w14:paraId="4EBBF4E8" w14:textId="6AA0E081" w:rsidR="005A3DE2" w:rsidRPr="005A3DE2" w:rsidRDefault="005A3DE2" w:rsidP="001049F0">
      <w:pPr>
        <w:tabs>
          <w:tab w:val="right" w:leader="dot" w:pos="9412"/>
        </w:tabs>
        <w:rPr>
          <w:rFonts w:ascii="宋体" w:eastAsia="宋体" w:hAnsi="宋体" w:cs="Times New Roman"/>
          <w:b/>
          <w:color w:val="000000" w:themeColor="text1"/>
          <w:sz w:val="28"/>
          <w:szCs w:val="28"/>
          <w:lang w:val="zh-CN"/>
        </w:rPr>
      </w:pPr>
      <w:r w:rsidRPr="005A3DE2">
        <w:rPr>
          <w:rFonts w:ascii="宋体" w:eastAsia="宋体" w:hAnsi="宋体" w:cs="Times New Roman" w:hint="eastAsia"/>
          <w:b/>
          <w:color w:val="000000" w:themeColor="text1"/>
          <w:sz w:val="28"/>
          <w:szCs w:val="28"/>
          <w:lang w:val="zh-CN"/>
        </w:rPr>
        <w:t>干在实处 勇立潮头——习近平浙江足迹</w:t>
      </w:r>
      <w:r>
        <w:rPr>
          <w:rFonts w:ascii="宋体" w:eastAsia="宋体" w:hAnsi="宋体" w:cs="Times New Roman" w:hint="eastAsia"/>
          <w:b/>
          <w:color w:val="000000" w:themeColor="text1"/>
          <w:sz w:val="28"/>
          <w:szCs w:val="28"/>
          <w:lang w:val="zh-CN"/>
        </w:rPr>
        <w:t xml:space="preserve"> </w:t>
      </w:r>
      <w:r>
        <w:rPr>
          <w:rFonts w:ascii="宋体" w:eastAsia="宋体" w:hAnsi="宋体" w:cs="Times New Roman" w:hint="eastAsia"/>
          <w:b/>
          <w:color w:val="000000" w:themeColor="text1"/>
          <w:sz w:val="28"/>
          <w:szCs w:val="28"/>
          <w:lang w:val="zh-CN"/>
        </w:rPr>
        <w:t>（略）</w:t>
      </w:r>
    </w:p>
    <w:p w14:paraId="0224A041" w14:textId="3B3EBCA8" w:rsidR="004A0ADF" w:rsidRPr="001049F0" w:rsidRDefault="005A3DE2" w:rsidP="001049F0">
      <w:pPr>
        <w:tabs>
          <w:tab w:val="right" w:leader="dot" w:pos="9412"/>
        </w:tabs>
        <w:rPr>
          <w:rFonts w:ascii="宋体" w:eastAsia="宋体" w:hAnsi="宋体" w:cs="Times New Roman"/>
          <w:b/>
          <w:color w:val="000000" w:themeColor="text1"/>
          <w:sz w:val="28"/>
          <w:szCs w:val="28"/>
          <w:lang w:val="zh-CN"/>
        </w:rPr>
      </w:pPr>
      <w:r w:rsidRPr="005A3DE2">
        <w:rPr>
          <w:rFonts w:ascii="宋体" w:eastAsia="宋体" w:hAnsi="宋体" w:cs="Times New Roman" w:hint="eastAsia"/>
          <w:b/>
          <w:color w:val="000000" w:themeColor="text1"/>
          <w:sz w:val="28"/>
          <w:szCs w:val="28"/>
          <w:lang w:val="zh-CN"/>
        </w:rPr>
        <w:t>当好改革开放的排头兵——习近平上海足迹</w:t>
      </w:r>
      <w:r>
        <w:rPr>
          <w:rFonts w:ascii="宋体" w:eastAsia="宋体" w:hAnsi="宋体" w:cs="Times New Roman" w:hint="eastAsia"/>
          <w:b/>
          <w:color w:val="000000" w:themeColor="text1"/>
          <w:sz w:val="28"/>
          <w:szCs w:val="28"/>
          <w:lang w:val="zh-CN"/>
        </w:rPr>
        <w:t xml:space="preserve"> </w:t>
      </w:r>
      <w:r>
        <w:rPr>
          <w:rFonts w:ascii="宋体" w:eastAsia="宋体" w:hAnsi="宋体" w:cs="Times New Roman" w:hint="eastAsia"/>
          <w:b/>
          <w:color w:val="000000" w:themeColor="text1"/>
          <w:sz w:val="28"/>
          <w:szCs w:val="28"/>
          <w:lang w:val="zh-CN"/>
        </w:rPr>
        <w:t>（略）</w:t>
      </w:r>
      <w:r w:rsidR="004A0ADF" w:rsidRPr="001049F0">
        <w:rPr>
          <w:rFonts w:ascii="宋体" w:eastAsia="宋体" w:hAnsi="宋体" w:cs="Times New Roman"/>
          <w:b/>
          <w:color w:val="000000" w:themeColor="text1"/>
          <w:sz w:val="28"/>
          <w:szCs w:val="28"/>
          <w:lang w:val="zh-CN"/>
        </w:rPr>
        <w:br w:type="page"/>
      </w:r>
    </w:p>
    <w:p w14:paraId="671EE402" w14:textId="77777777" w:rsidR="004A0ADF" w:rsidRPr="004A0ADF" w:rsidRDefault="004A0ADF" w:rsidP="004A0ADF">
      <w:pPr>
        <w:pStyle w:val="a3"/>
        <w:shd w:val="clear" w:color="auto" w:fill="FDFDFD"/>
        <w:spacing w:before="0" w:beforeAutospacing="0" w:after="150" w:afterAutospacing="0"/>
        <w:rPr>
          <w:color w:val="333333"/>
          <w:sz w:val="48"/>
          <w:szCs w:val="48"/>
        </w:rPr>
      </w:pPr>
      <w:r>
        <w:rPr>
          <w:rFonts w:hint="eastAsia"/>
          <w:b/>
          <w:bCs/>
          <w:color w:val="000000"/>
          <w:sz w:val="48"/>
          <w:szCs w:val="48"/>
          <w:shd w:val="clear" w:color="auto" w:fill="FDFDFD"/>
        </w:rPr>
        <w:lastRenderedPageBreak/>
        <w:t>材料1.</w:t>
      </w:r>
      <w:r w:rsidRPr="004A0ADF">
        <w:rPr>
          <w:rStyle w:val="a4"/>
          <w:rFonts w:hint="eastAsia"/>
          <w:color w:val="333333"/>
          <w:sz w:val="48"/>
          <w:szCs w:val="48"/>
        </w:rPr>
        <w:t xml:space="preserve"> 习近平在省部级主要领导干部专题研讨班上发表重要讲话</w:t>
      </w:r>
    </w:p>
    <w:p w14:paraId="75F8E0F3"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省部级主要领导干部“学习习近平总书记重要讲话精神，迎接党的二十大”专题研讨班7月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w:t>
      </w:r>
      <w:proofErr w:type="gramStart"/>
      <w:r w:rsidRPr="004A0ADF">
        <w:rPr>
          <w:rFonts w:ascii="仿宋" w:eastAsia="仿宋" w:hAnsi="仿宋" w:hint="eastAsia"/>
          <w:color w:val="000000" w:themeColor="text1"/>
          <w:sz w:val="32"/>
          <w:szCs w:val="32"/>
        </w:rPr>
        <w:t>化最新</w:t>
      </w:r>
      <w:proofErr w:type="gramEnd"/>
      <w:r w:rsidRPr="004A0ADF">
        <w:rPr>
          <w:rFonts w:ascii="仿宋" w:eastAsia="仿宋" w:hAnsi="仿宋" w:hint="eastAsia"/>
          <w:color w:val="000000" w:themeColor="text1"/>
          <w:sz w:val="32"/>
          <w:szCs w:val="32"/>
        </w:rPr>
        <w:t>成果为指导，坚定中国特色社会主义道路自信、理论自信、制度自信、文化自信，坚定不移推进中华民族伟大复兴历史进程。我们要牢牢把握新时代新</w:t>
      </w:r>
      <w:proofErr w:type="gramStart"/>
      <w:r w:rsidRPr="004A0ADF">
        <w:rPr>
          <w:rFonts w:ascii="仿宋" w:eastAsia="仿宋" w:hAnsi="仿宋" w:hint="eastAsia"/>
          <w:color w:val="000000" w:themeColor="text1"/>
          <w:sz w:val="32"/>
          <w:szCs w:val="32"/>
        </w:rPr>
        <w:t>征程党</w:t>
      </w:r>
      <w:proofErr w:type="gramEnd"/>
      <w:r w:rsidRPr="004A0ADF">
        <w:rPr>
          <w:rFonts w:ascii="仿宋" w:eastAsia="仿宋" w:hAnsi="仿宋" w:hint="eastAsia"/>
          <w:color w:val="000000" w:themeColor="text1"/>
          <w:sz w:val="32"/>
          <w:szCs w:val="32"/>
        </w:rPr>
        <w:t>的中心任务，提出新的思路、新的战略、新的举措，继续统筹推进“五位一体”总体布局、协调推进“四个全面”战略布局，</w:t>
      </w:r>
      <w:proofErr w:type="gramStart"/>
      <w:r w:rsidRPr="004A0ADF">
        <w:rPr>
          <w:rFonts w:ascii="仿宋" w:eastAsia="仿宋" w:hAnsi="仿宋" w:hint="eastAsia"/>
          <w:color w:val="000000" w:themeColor="text1"/>
          <w:sz w:val="32"/>
          <w:szCs w:val="32"/>
        </w:rPr>
        <w:t>踔</w:t>
      </w:r>
      <w:proofErr w:type="gramEnd"/>
      <w:r w:rsidRPr="004A0ADF">
        <w:rPr>
          <w:rFonts w:ascii="仿宋" w:eastAsia="仿宋" w:hAnsi="仿宋" w:hint="eastAsia"/>
          <w:color w:val="000000" w:themeColor="text1"/>
          <w:sz w:val="32"/>
          <w:szCs w:val="32"/>
        </w:rPr>
        <w:t>厉奋发、勇毅前行、团结奋斗，奋力谱写全面建设社会主义现代化国家崭新篇章。</w:t>
      </w:r>
    </w:p>
    <w:p w14:paraId="493899AD"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中共中央政治局常委李克强、栗战书、汪洋、王沪宁、赵乐际、韩正，国家副主席王岐山出席开班式。</w:t>
      </w:r>
    </w:p>
    <w:p w14:paraId="18A76E77"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w:t>
      </w:r>
      <w:r w:rsidRPr="004A0ADF">
        <w:rPr>
          <w:rFonts w:ascii="仿宋" w:eastAsia="仿宋" w:hAnsi="仿宋" w:hint="eastAsia"/>
          <w:color w:val="000000" w:themeColor="text1"/>
          <w:sz w:val="32"/>
          <w:szCs w:val="32"/>
        </w:rPr>
        <w:lastRenderedPageBreak/>
        <w:t>往开来，事关中国特色社会主义前途命运，事关中华民族伟大复兴。明确</w:t>
      </w:r>
      <w:proofErr w:type="gramStart"/>
      <w:r w:rsidRPr="004A0ADF">
        <w:rPr>
          <w:rFonts w:ascii="仿宋" w:eastAsia="仿宋" w:hAnsi="仿宋" w:hint="eastAsia"/>
          <w:color w:val="000000" w:themeColor="text1"/>
          <w:sz w:val="32"/>
          <w:szCs w:val="32"/>
        </w:rPr>
        <w:t>宣示党</w:t>
      </w:r>
      <w:proofErr w:type="gramEnd"/>
      <w:r w:rsidRPr="004A0ADF">
        <w:rPr>
          <w:rFonts w:ascii="仿宋" w:eastAsia="仿宋" w:hAnsi="仿宋" w:hint="eastAsia"/>
          <w:color w:val="000000" w:themeColor="text1"/>
          <w:sz w:val="32"/>
          <w:szCs w:val="32"/>
        </w:rPr>
        <w:t>在新征程上举什么旗、走什么路、以什么样的精神状态、朝着什么样的目标继续前进，对团结和激励全国各族人民为夺取中国特色社会主义新胜利而奋斗具有十分重大的意义。</w:t>
      </w:r>
    </w:p>
    <w:p w14:paraId="69B6E2F9"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14:paraId="044E4871"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习近平强调，党的十九大以来的5年极不寻常、极不平凡。党中央统筹中华民族伟大复兴战略全局和世界百年未有之大变局，团结带领全党全军全国各族人民有效</w:t>
      </w:r>
      <w:proofErr w:type="gramStart"/>
      <w:r w:rsidRPr="004A0ADF">
        <w:rPr>
          <w:rFonts w:ascii="仿宋" w:eastAsia="仿宋" w:hAnsi="仿宋" w:hint="eastAsia"/>
          <w:color w:val="000000" w:themeColor="text1"/>
          <w:sz w:val="32"/>
          <w:szCs w:val="32"/>
        </w:rPr>
        <w:t>应对严峻</w:t>
      </w:r>
      <w:proofErr w:type="gramEnd"/>
      <w:r w:rsidRPr="004A0ADF">
        <w:rPr>
          <w:rFonts w:ascii="仿宋" w:eastAsia="仿宋" w:hAnsi="仿宋" w:hint="eastAsia"/>
          <w:color w:val="000000" w:themeColor="text1"/>
          <w:sz w:val="32"/>
          <w:szCs w:val="32"/>
        </w:rPr>
        <w:t>复杂的国际形势和接踵而至的巨大风险挑战，以奋发有为的精神把新时代中国特色社会主义推向前进。我们坚</w:t>
      </w:r>
      <w:r w:rsidRPr="004A0ADF">
        <w:rPr>
          <w:rFonts w:ascii="仿宋" w:eastAsia="仿宋" w:hAnsi="仿宋" w:hint="eastAsia"/>
          <w:color w:val="000000" w:themeColor="text1"/>
          <w:sz w:val="32"/>
          <w:szCs w:val="32"/>
        </w:rPr>
        <w:lastRenderedPageBreak/>
        <w:t>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w:t>
      </w:r>
      <w:proofErr w:type="gramStart"/>
      <w:r w:rsidRPr="004A0ADF">
        <w:rPr>
          <w:rFonts w:ascii="仿宋" w:eastAsia="仿宋" w:hAnsi="仿宋" w:hint="eastAsia"/>
          <w:color w:val="000000" w:themeColor="text1"/>
          <w:sz w:val="32"/>
          <w:szCs w:val="32"/>
        </w:rPr>
        <w:t>肃</w:t>
      </w:r>
      <w:proofErr w:type="gramEnd"/>
      <w:r w:rsidRPr="004A0ADF">
        <w:rPr>
          <w:rFonts w:ascii="仿宋" w:eastAsia="仿宋" w:hAnsi="仿宋" w:hint="eastAsia"/>
          <w:color w:val="000000" w:themeColor="text1"/>
          <w:sz w:val="32"/>
          <w:szCs w:val="32"/>
        </w:rPr>
        <w:t>纪，一体推进不敢腐、不能腐、不想腐，党同人民群众的血肉联系更加紧密，党内良好政治生态不断形成和发展，为党和国家各项事业发展提供了坚强政治保证。</w:t>
      </w:r>
    </w:p>
    <w:p w14:paraId="31C3FE33"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习近平指出，从党的十八大开始，中国特色社会主义进入新时代。10年来，我们坚持马克思列宁主义、毛泽东</w:t>
      </w:r>
      <w:r w:rsidRPr="004A0ADF">
        <w:rPr>
          <w:rFonts w:ascii="仿宋" w:eastAsia="仿宋" w:hAnsi="仿宋" w:hint="eastAsia"/>
          <w:color w:val="000000" w:themeColor="text1"/>
          <w:sz w:val="32"/>
          <w:szCs w:val="32"/>
        </w:rPr>
        <w:lastRenderedPageBreak/>
        <w:t>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14:paraId="0EDACF45"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14:paraId="3AA15A02"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w:t>
      </w:r>
      <w:r w:rsidRPr="004A0ADF">
        <w:rPr>
          <w:rFonts w:ascii="仿宋" w:eastAsia="仿宋" w:hAnsi="仿宋" w:hint="eastAsia"/>
          <w:color w:val="000000" w:themeColor="text1"/>
          <w:sz w:val="32"/>
          <w:szCs w:val="32"/>
        </w:rPr>
        <w:lastRenderedPageBreak/>
        <w:t>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14:paraId="7C5A4A1C"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14:paraId="027C6F08"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习近平指出，党的十九大对全面建成社会主义现代化强国</w:t>
      </w:r>
      <w:proofErr w:type="gramStart"/>
      <w:r w:rsidRPr="004A0ADF">
        <w:rPr>
          <w:rFonts w:ascii="仿宋" w:eastAsia="仿宋" w:hAnsi="仿宋" w:hint="eastAsia"/>
          <w:color w:val="000000" w:themeColor="text1"/>
          <w:sz w:val="32"/>
          <w:szCs w:val="32"/>
        </w:rPr>
        <w:t>作出</w:t>
      </w:r>
      <w:proofErr w:type="gramEnd"/>
      <w:r w:rsidRPr="004A0ADF">
        <w:rPr>
          <w:rFonts w:ascii="仿宋" w:eastAsia="仿宋" w:hAnsi="仿宋" w:hint="eastAsia"/>
          <w:color w:val="000000" w:themeColor="text1"/>
          <w:sz w:val="32"/>
          <w:szCs w:val="32"/>
        </w:rPr>
        <w:t>了战略部署，总的战略安排是分两步走：从2020年到2035年基本实现社会主义现代化；从2035年到本世纪中叶把我国建成富强民主文明和谐美丽的社会主义现代化强国。党的二十大要对全面建成社会主义现代化强国两</w:t>
      </w:r>
      <w:r w:rsidRPr="004A0ADF">
        <w:rPr>
          <w:rFonts w:ascii="仿宋" w:eastAsia="仿宋" w:hAnsi="仿宋" w:hint="eastAsia"/>
          <w:color w:val="000000" w:themeColor="text1"/>
          <w:sz w:val="32"/>
          <w:szCs w:val="32"/>
        </w:rPr>
        <w:lastRenderedPageBreak/>
        <w:t>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14:paraId="7816DD63"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14:paraId="5243BA27"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习近平指出，前进道路上，全党要坚持全心全意为人民服务的根本宗旨，树牢群众观点，贯彻群众路线，尊重人民首创精神，坚持一切为了人民、一切依靠人民，从群</w:t>
      </w:r>
      <w:r w:rsidRPr="004A0ADF">
        <w:rPr>
          <w:rFonts w:ascii="仿宋" w:eastAsia="仿宋" w:hAnsi="仿宋" w:hint="eastAsia"/>
          <w:color w:val="000000" w:themeColor="text1"/>
          <w:sz w:val="32"/>
          <w:szCs w:val="32"/>
        </w:rPr>
        <w:lastRenderedPageBreak/>
        <w:t>众中来、到群众中去，始终保持同人民群众的血肉联系，始终接受人民批评和监督，始终同人民同呼吸、共命运、心连心。</w:t>
      </w:r>
    </w:p>
    <w:p w14:paraId="1ACF1AFB"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14:paraId="7D76742D" w14:textId="77777777" w:rsid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立”的决定性意义，坚定不移维护习近平总书记党中央的核心、全</w:t>
      </w:r>
      <w:r w:rsidRPr="004A0ADF">
        <w:rPr>
          <w:rFonts w:ascii="仿宋" w:eastAsia="仿宋" w:hAnsi="仿宋" w:hint="eastAsia"/>
          <w:color w:val="000000" w:themeColor="text1"/>
          <w:sz w:val="32"/>
          <w:szCs w:val="32"/>
        </w:rPr>
        <w:lastRenderedPageBreak/>
        <w:t>党的核心地位，进一步学懂弄通做</w:t>
      </w:r>
      <w:proofErr w:type="gramStart"/>
      <w:r w:rsidRPr="004A0ADF">
        <w:rPr>
          <w:rFonts w:ascii="仿宋" w:eastAsia="仿宋" w:hAnsi="仿宋" w:hint="eastAsia"/>
          <w:color w:val="000000" w:themeColor="text1"/>
          <w:sz w:val="32"/>
          <w:szCs w:val="32"/>
        </w:rPr>
        <w:t>实习近</w:t>
      </w:r>
      <w:proofErr w:type="gramEnd"/>
      <w:r w:rsidRPr="004A0ADF">
        <w:rPr>
          <w:rFonts w:ascii="仿宋" w:eastAsia="仿宋" w:hAnsi="仿宋" w:hint="eastAsia"/>
          <w:color w:val="000000" w:themeColor="text1"/>
          <w:sz w:val="32"/>
          <w:szCs w:val="32"/>
        </w:rPr>
        <w:t>平新时代中国特色社会主义思想，不断增强政治判断力、政治领悟力、政治执行力。</w:t>
      </w:r>
    </w:p>
    <w:p w14:paraId="580E44EF" w14:textId="4E2BB2C8" w:rsidR="007C4CD7" w:rsidRPr="004A0ADF" w:rsidRDefault="007C4CD7" w:rsidP="004A0ADF">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中共中央政治局委员、中央书记处书记，全国人大常委会党员副委员长，国务委员，最高人民法院院长，最高人民检察院检察长，全国政协党员副主席以及中央军委委员出席开班式。各省区市和新疆生产建设兵团、中央和国家机关有关部门、有关人民团体主要负责同志，军队各大单位、中央军委机关各部门主要负责同志参加研讨班。各民主党派中央、全国工商联及有关方面负责同志列席开班式。</w:t>
      </w:r>
    </w:p>
    <w:p w14:paraId="7527F58E" w14:textId="257815E4" w:rsidR="00A97DCB" w:rsidRPr="004A0ADF" w:rsidRDefault="00A97DCB">
      <w:pPr>
        <w:widowControl/>
        <w:jc w:val="left"/>
        <w:rPr>
          <w:rFonts w:ascii="仿宋" w:eastAsia="仿宋" w:hAnsi="仿宋" w:cs="宋体"/>
          <w:color w:val="000000" w:themeColor="text1"/>
          <w:kern w:val="0"/>
          <w:sz w:val="32"/>
          <w:szCs w:val="32"/>
        </w:rPr>
      </w:pPr>
      <w:r w:rsidRPr="004A0ADF">
        <w:rPr>
          <w:rFonts w:ascii="仿宋" w:eastAsia="仿宋" w:hAnsi="仿宋" w:cs="宋体"/>
          <w:color w:val="000000" w:themeColor="text1"/>
          <w:kern w:val="0"/>
          <w:sz w:val="32"/>
          <w:szCs w:val="32"/>
        </w:rPr>
        <w:br w:type="page"/>
      </w:r>
    </w:p>
    <w:p w14:paraId="77672B54" w14:textId="05EC3E67" w:rsidR="00C92BD9" w:rsidRPr="004A0ADF" w:rsidRDefault="004A0ADF" w:rsidP="004A0ADF">
      <w:pPr>
        <w:pStyle w:val="a3"/>
        <w:shd w:val="clear" w:color="auto" w:fill="FDFDFD"/>
        <w:spacing w:before="0" w:beforeAutospacing="0" w:after="150" w:afterAutospacing="0"/>
        <w:rPr>
          <w:rStyle w:val="a4"/>
          <w:color w:val="333333"/>
          <w:sz w:val="48"/>
          <w:szCs w:val="48"/>
        </w:rPr>
      </w:pPr>
      <w:r>
        <w:rPr>
          <w:rFonts w:hint="eastAsia"/>
          <w:b/>
          <w:bCs/>
          <w:color w:val="000000"/>
          <w:sz w:val="48"/>
          <w:szCs w:val="48"/>
          <w:shd w:val="clear" w:color="auto" w:fill="FDFDFD"/>
        </w:rPr>
        <w:lastRenderedPageBreak/>
        <w:t>材料</w:t>
      </w:r>
      <w:r>
        <w:rPr>
          <w:b/>
          <w:bCs/>
          <w:color w:val="000000"/>
          <w:sz w:val="48"/>
          <w:szCs w:val="48"/>
          <w:shd w:val="clear" w:color="auto" w:fill="FDFDFD"/>
        </w:rPr>
        <w:t>2</w:t>
      </w:r>
      <w:r>
        <w:rPr>
          <w:rFonts w:hint="eastAsia"/>
          <w:b/>
          <w:bCs/>
          <w:color w:val="000000"/>
          <w:sz w:val="48"/>
          <w:szCs w:val="48"/>
          <w:shd w:val="clear" w:color="auto" w:fill="FDFDFD"/>
        </w:rPr>
        <w:t>.</w:t>
      </w:r>
      <w:r w:rsidRPr="004A0ADF">
        <w:rPr>
          <w:rStyle w:val="a4"/>
          <w:rFonts w:hint="eastAsia"/>
          <w:color w:val="333333"/>
          <w:sz w:val="48"/>
          <w:szCs w:val="48"/>
        </w:rPr>
        <w:t xml:space="preserve"> </w:t>
      </w:r>
      <w:r w:rsidR="00C92BD9" w:rsidRPr="004A0ADF">
        <w:rPr>
          <w:rStyle w:val="a4"/>
          <w:rFonts w:hint="eastAsia"/>
          <w:color w:val="333333"/>
          <w:sz w:val="48"/>
          <w:szCs w:val="48"/>
        </w:rPr>
        <w:t>习近平：全党必须完整、准确、全面贯彻新发展理念</w:t>
      </w:r>
    </w:p>
    <w:p w14:paraId="0984A51B" w14:textId="1F29DE89"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今天，中央政治局进行第二十七次集体学习，内容是做好“十四五”时期我国发展开好局、起好步的重点工作。党的十九届五中全会《建议》对“十四五”时期和未来15年我国全面建设社会主义现代化国家的指导方针、主要目标、工作重点、落实机制等都作了明确部署，现在的主要任务就是全力以赴抓落实。</w:t>
      </w:r>
    </w:p>
    <w:p w14:paraId="40BEABB7" w14:textId="5AC57FE9"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今年是“十四五”开局之年，是全面建设社会主义现代化国家新征程开局之年，也是我们党成立100周年。做好今年经济社会发展工作、迈好“十四五”时期我国发展第一步，至关重要。第一步要</w:t>
      </w:r>
      <w:proofErr w:type="gramStart"/>
      <w:r w:rsidRPr="004A0ADF">
        <w:rPr>
          <w:rFonts w:ascii="仿宋" w:eastAsia="仿宋" w:hAnsi="仿宋" w:hint="eastAsia"/>
          <w:color w:val="000000" w:themeColor="text1"/>
          <w:sz w:val="32"/>
          <w:szCs w:val="32"/>
        </w:rPr>
        <w:t>迈准迈稳</w:t>
      </w:r>
      <w:proofErr w:type="gramEnd"/>
      <w:r w:rsidRPr="004A0ADF">
        <w:rPr>
          <w:rFonts w:ascii="仿宋" w:eastAsia="仿宋" w:hAnsi="仿宋" w:hint="eastAsia"/>
          <w:color w:val="000000" w:themeColor="text1"/>
          <w:sz w:val="32"/>
          <w:szCs w:val="32"/>
        </w:rPr>
        <w:t>，迈出新气象，迈出新成效。关于今年经济社会发展工作，党中央已经</w:t>
      </w:r>
      <w:proofErr w:type="gramStart"/>
      <w:r w:rsidRPr="004A0ADF">
        <w:rPr>
          <w:rFonts w:ascii="仿宋" w:eastAsia="仿宋" w:hAnsi="仿宋" w:hint="eastAsia"/>
          <w:color w:val="000000" w:themeColor="text1"/>
          <w:sz w:val="32"/>
          <w:szCs w:val="32"/>
        </w:rPr>
        <w:t>作出</w:t>
      </w:r>
      <w:proofErr w:type="gramEnd"/>
      <w:r w:rsidRPr="004A0ADF">
        <w:rPr>
          <w:rFonts w:ascii="仿宋" w:eastAsia="仿宋" w:hAnsi="仿宋" w:hint="eastAsia"/>
          <w:color w:val="000000" w:themeColor="text1"/>
          <w:sz w:val="32"/>
          <w:szCs w:val="32"/>
        </w:rPr>
        <w:t>总体部署，我在中央政治局常委会会议、中央政治局会议、中央经济工作会议、中央农村工作会议等场合也都讲了。在这次省部级主要领导干部学习贯彻党的十九届五中全会精神专题研讨班上，我重点就把握新发展阶段、贯彻新发展理念、构建新发展格局等重大理论和实践问题讲了意见。</w:t>
      </w:r>
    </w:p>
    <w:p w14:paraId="6DCE5A14" w14:textId="679BEF42"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在这次省部级主要领导干部专题研讨班上，我特别强调，新发展理念是一个系统的理论体系，回答了关于发展</w:t>
      </w:r>
      <w:r w:rsidRPr="004A0ADF">
        <w:rPr>
          <w:rFonts w:ascii="仿宋" w:eastAsia="仿宋" w:hAnsi="仿宋" w:hint="eastAsia"/>
          <w:color w:val="000000" w:themeColor="text1"/>
          <w:sz w:val="32"/>
          <w:szCs w:val="32"/>
        </w:rPr>
        <w:lastRenderedPageBreak/>
        <w:t>的目的、动力、方式、路径等一系列理论和实践问题，阐明了我们党关于发展的政治立场、价值导向、发展模式、发展道路等重大政治问题，全党必须完整、准确、全面贯彻新发展理念。这里，我想就这个问题再谈点意见。</w:t>
      </w:r>
    </w:p>
    <w:p w14:paraId="67919B57" w14:textId="21D094E0"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第一，扎扎实实贯彻新发展理念。党的十八届五中全会明确了创新、协调、绿色、开放、共享的新发展理念。5年多来，我反复强调全党要深刻认识到，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全国要统一思想、协调行动、开拓前进。</w:t>
      </w:r>
    </w:p>
    <w:p w14:paraId="58014A6C" w14:textId="54384A06"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新发展理念是一个整体，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w:t>
      </w:r>
      <w:r w:rsidRPr="004A0ADF">
        <w:rPr>
          <w:rFonts w:ascii="仿宋" w:eastAsia="仿宋" w:hAnsi="仿宋" w:hint="eastAsia"/>
          <w:color w:val="000000" w:themeColor="text1"/>
          <w:sz w:val="32"/>
          <w:szCs w:val="32"/>
        </w:rPr>
        <w:lastRenderedPageBreak/>
        <w:t>发展，在工作中都要予以关注，使之协同发力、形成合力，不能畸轻畸重，不能以偏概全。</w:t>
      </w:r>
    </w:p>
    <w:p w14:paraId="4490E7B4" w14:textId="5F04441D"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从中央层面来说，要从规划设计、宏观指导、政策法律、财政投入、工作安排等方面对全党全国</w:t>
      </w:r>
      <w:proofErr w:type="gramStart"/>
      <w:r w:rsidRPr="004A0ADF">
        <w:rPr>
          <w:rFonts w:ascii="仿宋" w:eastAsia="仿宋" w:hAnsi="仿宋" w:hint="eastAsia"/>
          <w:color w:val="000000" w:themeColor="text1"/>
          <w:sz w:val="32"/>
          <w:szCs w:val="32"/>
        </w:rPr>
        <w:t>作出</w:t>
      </w:r>
      <w:proofErr w:type="gramEnd"/>
      <w:r w:rsidRPr="004A0ADF">
        <w:rPr>
          <w:rFonts w:ascii="仿宋" w:eastAsia="仿宋" w:hAnsi="仿宋" w:hint="eastAsia"/>
          <w:color w:val="000000" w:themeColor="text1"/>
          <w:sz w:val="32"/>
          <w:szCs w:val="32"/>
        </w:rPr>
        <w:t>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不能单打一，只管自己的一亩三分地。各地区要根据自身条件和可能，既全面贯彻新发展理念，又抓住短板弱项来重点推进，不能脱离实际硬干，更不要为了出政绩不顾条件什么都想干，最后什么也干不成。比如，创新发展大家都要抓，但具体到各种关键核心技术，不是家家都能干的，要看条件和可能，同时要看全国科技创新发展布局，从自己的优势领域着力，不能盲目上项目；协调发展、开放发展家家都要抓，同时东部和西部、发达地区和欠发达地区、沿海地区和内地条件各有不同，要从实际出发来抓；绿色发展、共享发展家家都要抓，没有选择余地，同时要聚焦本地区主要问题，突出本地区重点领域，不能脱离本地区承受能力，更不能只顾经济发展而忽略了绿色、共享这两头。</w:t>
      </w:r>
    </w:p>
    <w:p w14:paraId="0615AF66" w14:textId="7F4D2940"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lastRenderedPageBreak/>
        <w:t>第二，落实以人民为中心的发展思想。古人说：“民富国强，众安道泰。”进入新发展阶段，完整、准确、全面贯彻新发展理念，必须更加注重共同富裕问题。提出新发展理念时，我就强调，共享是中国特色社会主义的本质要求，必须坚持发展为了人民、发展依靠人民、发展成果由人民共享，</w:t>
      </w:r>
      <w:proofErr w:type="gramStart"/>
      <w:r w:rsidRPr="004A0ADF">
        <w:rPr>
          <w:rFonts w:ascii="仿宋" w:eastAsia="仿宋" w:hAnsi="仿宋" w:hint="eastAsia"/>
          <w:color w:val="000000" w:themeColor="text1"/>
          <w:sz w:val="32"/>
          <w:szCs w:val="32"/>
        </w:rPr>
        <w:t>作出</w:t>
      </w:r>
      <w:proofErr w:type="gramEnd"/>
      <w:r w:rsidRPr="004A0ADF">
        <w:rPr>
          <w:rFonts w:ascii="仿宋" w:eastAsia="仿宋" w:hAnsi="仿宋" w:hint="eastAsia"/>
          <w:color w:val="000000" w:themeColor="text1"/>
          <w:sz w:val="32"/>
          <w:szCs w:val="32"/>
        </w:rPr>
        <w:t>更有效的制度安排，使全体人民在共建共享发展中有更多获得感，增强发展动力，增进人民团结，朝着共同富裕方向稳步前进。在这次省部级主要领导干部专题研讨班上，我又讲了促进全体人民共同富裕这个问题，强调实现共同富裕不仅是经济问题，而且是关系党的执政基础的重大政治问题。</w:t>
      </w:r>
    </w:p>
    <w:p w14:paraId="08F688B7" w14:textId="50E4854D"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马克思在《1857—1858年经济学手稿》中说，在未来的社会主义制度中，社会生产力的发展将如此迅速，生产将以所有人的富裕为目的。毛泽东同志也早就说过：“这个富，是共同的富，这个强，是共同的强，大家都有份”。邓小平同志说：“共同致富，我们从改革一开始就讲，将来总有一天要成为中心课题。社会主义不是少数人富起来、大多数人穷，不是那个样子。社会主义最大的优越性就是共同富裕，这是体现社会主义本质的一个东西。”</w:t>
      </w:r>
    </w:p>
    <w:p w14:paraId="74E791D8" w14:textId="06268370"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lastRenderedPageBreak/>
        <w:t>党的十八大以来，我们党对共同富裕道路作了新的探索，对共同富裕理论作了新的阐释，对共同富裕目标作了新的部署。党的十九届五中全会向着更远的目标谋划共同富裕，提出了“全体人民共同富裕取得更为明显的实质性进展”的目标。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w:t>
      </w:r>
      <w:proofErr w:type="gramStart"/>
      <w:r w:rsidRPr="004A0ADF">
        <w:rPr>
          <w:rFonts w:ascii="仿宋" w:eastAsia="仿宋" w:hAnsi="仿宋" w:hint="eastAsia"/>
          <w:color w:val="000000" w:themeColor="text1"/>
          <w:sz w:val="32"/>
          <w:szCs w:val="32"/>
        </w:rPr>
        <w:t>让发展</w:t>
      </w:r>
      <w:proofErr w:type="gramEnd"/>
      <w:r w:rsidRPr="004A0ADF">
        <w:rPr>
          <w:rFonts w:ascii="仿宋" w:eastAsia="仿宋" w:hAnsi="仿宋" w:hint="eastAsia"/>
          <w:color w:val="000000" w:themeColor="text1"/>
          <w:sz w:val="32"/>
          <w:szCs w:val="32"/>
        </w:rPr>
        <w:t>成果更多更公平惠及全体人民。促进全体人民共同富裕是一项长期任务，也是一项现实任务，急不得，也等不得，必须摆在更加重要的位置，脚踏实地，久久为功，向着这个目标</w:t>
      </w:r>
      <w:proofErr w:type="gramStart"/>
      <w:r w:rsidRPr="004A0ADF">
        <w:rPr>
          <w:rFonts w:ascii="仿宋" w:eastAsia="仿宋" w:hAnsi="仿宋" w:hint="eastAsia"/>
          <w:color w:val="000000" w:themeColor="text1"/>
          <w:sz w:val="32"/>
          <w:szCs w:val="32"/>
        </w:rPr>
        <w:t>作出</w:t>
      </w:r>
      <w:proofErr w:type="gramEnd"/>
      <w:r w:rsidRPr="004A0ADF">
        <w:rPr>
          <w:rFonts w:ascii="仿宋" w:eastAsia="仿宋" w:hAnsi="仿宋" w:hint="eastAsia"/>
          <w:color w:val="000000" w:themeColor="text1"/>
          <w:sz w:val="32"/>
          <w:szCs w:val="32"/>
        </w:rPr>
        <w:t>更加积极有为的努力。</w:t>
      </w:r>
    </w:p>
    <w:p w14:paraId="66E85667" w14:textId="0E8D0C0C"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第三，继续深化改革开放。完整、准确、全面贯彻新发展理念，既要以新发展理念指导引领全面深化改革，又要通过深化改革为完整、准确、全面贯彻新发展理念提供体制机制保障。我国改革和发展实践告诉我们，唯有全面深化改革，才能更好</w:t>
      </w:r>
      <w:proofErr w:type="gramStart"/>
      <w:r w:rsidRPr="004A0ADF">
        <w:rPr>
          <w:rFonts w:ascii="仿宋" w:eastAsia="仿宋" w:hAnsi="仿宋" w:hint="eastAsia"/>
          <w:color w:val="000000" w:themeColor="text1"/>
          <w:sz w:val="32"/>
          <w:szCs w:val="32"/>
        </w:rPr>
        <w:t>践行</w:t>
      </w:r>
      <w:proofErr w:type="gramEnd"/>
      <w:r w:rsidRPr="004A0ADF">
        <w:rPr>
          <w:rFonts w:ascii="仿宋" w:eastAsia="仿宋" w:hAnsi="仿宋" w:hint="eastAsia"/>
          <w:color w:val="000000" w:themeColor="text1"/>
          <w:sz w:val="32"/>
          <w:szCs w:val="32"/>
        </w:rPr>
        <w:t>新发展理念，破解发展难题、增</w:t>
      </w:r>
      <w:r w:rsidRPr="004A0ADF">
        <w:rPr>
          <w:rFonts w:ascii="仿宋" w:eastAsia="仿宋" w:hAnsi="仿宋" w:hint="eastAsia"/>
          <w:color w:val="000000" w:themeColor="text1"/>
          <w:sz w:val="32"/>
          <w:szCs w:val="32"/>
        </w:rPr>
        <w:lastRenderedPageBreak/>
        <w:t>强发展活力、厚</w:t>
      </w:r>
      <w:proofErr w:type="gramStart"/>
      <w:r w:rsidRPr="004A0ADF">
        <w:rPr>
          <w:rFonts w:ascii="仿宋" w:eastAsia="仿宋" w:hAnsi="仿宋" w:hint="eastAsia"/>
          <w:color w:val="000000" w:themeColor="text1"/>
          <w:sz w:val="32"/>
          <w:szCs w:val="32"/>
        </w:rPr>
        <w:t>植发展</w:t>
      </w:r>
      <w:proofErr w:type="gramEnd"/>
      <w:r w:rsidRPr="004A0ADF">
        <w:rPr>
          <w:rFonts w:ascii="仿宋" w:eastAsia="仿宋" w:hAnsi="仿宋" w:hint="eastAsia"/>
          <w:color w:val="000000" w:themeColor="text1"/>
          <w:sz w:val="32"/>
          <w:szCs w:val="32"/>
        </w:rPr>
        <w:t>优势。党的十八届三中全会以来，我国主要领域改革主体框架基本确立，前期重点是夯基垒台、立柱架梁，中期重点在全面推进、积厚成势，现在要把着力点放到围绕完整、准确、全面贯彻新发展理念，加强系统集成、精准施策上来。</w:t>
      </w:r>
    </w:p>
    <w:p w14:paraId="7A47A7EC" w14:textId="1BF34F3D"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我们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14:paraId="5ABACD2E" w14:textId="77777777"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第四，坚持系统观念。完整、准确、全面贯彻新发展理念，必须坚持系统观念。我在党的十九届五中全会、中央经济工作会议等场合多次强调了坚持系统观念问题。毛泽东同志说过：“不但要研究每一个大系统的物质运动形式的特殊的矛盾性及其所规定的本质，而且要研究每一个物质运动形式在其发展长途中的每一个过程的特殊的矛盾及其本质。”完整、准确、全面贯彻新发展理念，要统筹国内国际两个大局，统筹“五位一体”总体布局和“四个全面”战略布局，加强前瞻性思考、全局性谋划、战略性布局、整体性推进。</w:t>
      </w:r>
    </w:p>
    <w:p w14:paraId="4B5E3D3F" w14:textId="774AB8AC"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lastRenderedPageBreak/>
        <w:t>比如，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比如，新冠肺炎疫情仍然是今年经济社会发展最大的不确定性因素，要统筹疫情防控和经济社会发展，毫不放松抓好“外防输入、内防反弹”工作，确保不出现规模性输入和反弹。比如，要统筹发展和安全，我在中央政治局第二十六次集体学习时就贯彻落实总体国家安全</w:t>
      </w:r>
      <w:proofErr w:type="gramStart"/>
      <w:r w:rsidRPr="004A0ADF">
        <w:rPr>
          <w:rFonts w:ascii="仿宋" w:eastAsia="仿宋" w:hAnsi="仿宋" w:hint="eastAsia"/>
          <w:color w:val="000000" w:themeColor="text1"/>
          <w:sz w:val="32"/>
          <w:szCs w:val="32"/>
        </w:rPr>
        <w:t>观提出</w:t>
      </w:r>
      <w:proofErr w:type="gramEnd"/>
      <w:r w:rsidRPr="004A0ADF">
        <w:rPr>
          <w:rFonts w:ascii="仿宋" w:eastAsia="仿宋" w:hAnsi="仿宋" w:hint="eastAsia"/>
          <w:color w:val="000000" w:themeColor="text1"/>
          <w:sz w:val="32"/>
          <w:szCs w:val="32"/>
        </w:rPr>
        <w:t>了“十个坚持”的要求。我们在谋划和推进发展的时候，要善于预见和预判各种风险挑战，做好应对各种“黑天鹅”、“灰犀牛”事件的预案，不断增强发展的安全性。</w:t>
      </w:r>
    </w:p>
    <w:p w14:paraId="79606410" w14:textId="38C6EDEF"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第五，善于从政治上看问题。马克思主义认为，经济是基础，政治是经济的集中反映。毛泽东同志说过，“一切问题的关键在政治”。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14:paraId="01EBB346" w14:textId="520FFB1E"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lastRenderedPageBreak/>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各级党委和政府要落实各项工作责任制，科学排兵布阵，层层压实责任，推动各级党组织、各个部门、各条战线、各行各业尽忠职守、主动作为，为庆祝建党100周年营造良好社会环境。</w:t>
      </w:r>
    </w:p>
    <w:p w14:paraId="4A4948D7" w14:textId="06D96760"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hint="eastAsia"/>
          <w:color w:val="000000" w:themeColor="text1"/>
          <w:sz w:val="32"/>
          <w:szCs w:val="32"/>
        </w:rPr>
        <w:t>※这是习近平总书记2021年1月28日在十九届中央政治局第二十七次集体学习时的讲话。（2022年8月1</w:t>
      </w:r>
      <w:r w:rsidRPr="004A0ADF">
        <w:rPr>
          <w:rFonts w:ascii="仿宋" w:eastAsia="仿宋" w:hAnsi="仿宋"/>
          <w:color w:val="000000" w:themeColor="text1"/>
          <w:sz w:val="32"/>
          <w:szCs w:val="32"/>
        </w:rPr>
        <w:t>6</w:t>
      </w:r>
      <w:r w:rsidRPr="004A0ADF">
        <w:rPr>
          <w:rFonts w:ascii="仿宋" w:eastAsia="仿宋" w:hAnsi="仿宋" w:hint="eastAsia"/>
          <w:color w:val="000000" w:themeColor="text1"/>
          <w:sz w:val="32"/>
          <w:szCs w:val="32"/>
        </w:rPr>
        <w:t>日《求是》杂志刊文）</w:t>
      </w:r>
    </w:p>
    <w:p w14:paraId="173E3B56" w14:textId="77777777"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r w:rsidRPr="004A0ADF">
        <w:rPr>
          <w:rFonts w:ascii="仿宋" w:eastAsia="仿宋" w:hAnsi="仿宋"/>
          <w:color w:val="000000" w:themeColor="text1"/>
          <w:sz w:val="32"/>
          <w:szCs w:val="32"/>
        </w:rPr>
        <w:lastRenderedPageBreak/>
        <w:br w:type="page"/>
      </w:r>
    </w:p>
    <w:p w14:paraId="0C0BA3FA" w14:textId="77777777" w:rsidR="00C92BD9" w:rsidRPr="004A0ADF" w:rsidRDefault="00C92BD9"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p>
    <w:p w14:paraId="0AEC8035" w14:textId="77777777" w:rsidR="00CE7C74" w:rsidRPr="004A0ADF" w:rsidRDefault="00CE7C74" w:rsidP="00615077">
      <w:pPr>
        <w:pStyle w:val="a3"/>
        <w:shd w:val="clear" w:color="auto" w:fill="FDFDFD"/>
        <w:spacing w:before="0" w:beforeAutospacing="0" w:after="150" w:afterAutospacing="0"/>
        <w:ind w:firstLineChars="200" w:firstLine="640"/>
        <w:rPr>
          <w:rFonts w:ascii="仿宋" w:eastAsia="仿宋" w:hAnsi="仿宋"/>
          <w:color w:val="000000" w:themeColor="text1"/>
          <w:sz w:val="32"/>
          <w:szCs w:val="32"/>
        </w:rPr>
      </w:pPr>
    </w:p>
    <w:sectPr w:rsidR="00CE7C74" w:rsidRPr="004A0A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EDFC" w14:textId="77777777" w:rsidR="00A820C4" w:rsidRDefault="00A820C4" w:rsidP="001049F0">
      <w:r>
        <w:separator/>
      </w:r>
    </w:p>
  </w:endnote>
  <w:endnote w:type="continuationSeparator" w:id="0">
    <w:p w14:paraId="4E86D113" w14:textId="77777777" w:rsidR="00A820C4" w:rsidRDefault="00A820C4" w:rsidP="0010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50371"/>
      <w:docPartObj>
        <w:docPartGallery w:val="Page Numbers (Bottom of Page)"/>
        <w:docPartUnique/>
      </w:docPartObj>
    </w:sdtPr>
    <w:sdtContent>
      <w:p w14:paraId="3466F71C" w14:textId="6B7B9847" w:rsidR="001049F0" w:rsidRDefault="001049F0">
        <w:pPr>
          <w:pStyle w:val="a7"/>
          <w:jc w:val="center"/>
        </w:pPr>
        <w:r>
          <w:fldChar w:fldCharType="begin"/>
        </w:r>
        <w:r>
          <w:instrText>PAGE   \* MERGEFORMAT</w:instrText>
        </w:r>
        <w:r>
          <w:fldChar w:fldCharType="separate"/>
        </w:r>
        <w:r>
          <w:rPr>
            <w:lang w:val="zh-CN"/>
          </w:rPr>
          <w:t>2</w:t>
        </w:r>
        <w:r>
          <w:fldChar w:fldCharType="end"/>
        </w:r>
      </w:p>
    </w:sdtContent>
  </w:sdt>
  <w:p w14:paraId="6798BE4C" w14:textId="77777777" w:rsidR="001049F0" w:rsidRDefault="001049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D086" w14:textId="77777777" w:rsidR="00A820C4" w:rsidRDefault="00A820C4" w:rsidP="001049F0">
      <w:r>
        <w:separator/>
      </w:r>
    </w:p>
  </w:footnote>
  <w:footnote w:type="continuationSeparator" w:id="0">
    <w:p w14:paraId="37513942" w14:textId="77777777" w:rsidR="00A820C4" w:rsidRDefault="00A820C4" w:rsidP="00104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D7"/>
    <w:rsid w:val="00010636"/>
    <w:rsid w:val="001049F0"/>
    <w:rsid w:val="002A250A"/>
    <w:rsid w:val="002F1224"/>
    <w:rsid w:val="004A0ADF"/>
    <w:rsid w:val="005A3DE2"/>
    <w:rsid w:val="006074D1"/>
    <w:rsid w:val="00615077"/>
    <w:rsid w:val="007C4CD7"/>
    <w:rsid w:val="008C5E97"/>
    <w:rsid w:val="00A820C4"/>
    <w:rsid w:val="00A97DCB"/>
    <w:rsid w:val="00C92BD9"/>
    <w:rsid w:val="00CE7C74"/>
    <w:rsid w:val="00F12A0F"/>
    <w:rsid w:val="00F6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52EB"/>
  <w15:chartTrackingRefBased/>
  <w15:docId w15:val="{6F5AEAED-C713-43C3-A933-2692A1B3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92B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C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4CD7"/>
    <w:rPr>
      <w:b/>
      <w:bCs/>
    </w:rPr>
  </w:style>
  <w:style w:type="character" w:customStyle="1" w:styleId="10">
    <w:name w:val="标题 1 字符"/>
    <w:basedOn w:val="a0"/>
    <w:link w:val="1"/>
    <w:uiPriority w:val="9"/>
    <w:rsid w:val="00C92BD9"/>
    <w:rPr>
      <w:rFonts w:ascii="宋体" w:eastAsia="宋体" w:hAnsi="宋体" w:cs="宋体"/>
      <w:b/>
      <w:bCs/>
      <w:kern w:val="36"/>
      <w:sz w:val="48"/>
      <w:szCs w:val="48"/>
    </w:rPr>
  </w:style>
  <w:style w:type="paragraph" w:styleId="a5">
    <w:name w:val="header"/>
    <w:basedOn w:val="a"/>
    <w:link w:val="a6"/>
    <w:uiPriority w:val="99"/>
    <w:unhideWhenUsed/>
    <w:rsid w:val="001049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049F0"/>
    <w:rPr>
      <w:sz w:val="18"/>
      <w:szCs w:val="18"/>
    </w:rPr>
  </w:style>
  <w:style w:type="paragraph" w:styleId="a7">
    <w:name w:val="footer"/>
    <w:basedOn w:val="a"/>
    <w:link w:val="a8"/>
    <w:uiPriority w:val="99"/>
    <w:unhideWhenUsed/>
    <w:rsid w:val="001049F0"/>
    <w:pPr>
      <w:tabs>
        <w:tab w:val="center" w:pos="4153"/>
        <w:tab w:val="right" w:pos="8306"/>
      </w:tabs>
      <w:snapToGrid w:val="0"/>
      <w:jc w:val="left"/>
    </w:pPr>
    <w:rPr>
      <w:sz w:val="18"/>
      <w:szCs w:val="18"/>
    </w:rPr>
  </w:style>
  <w:style w:type="character" w:customStyle="1" w:styleId="a8">
    <w:name w:val="页脚 字符"/>
    <w:basedOn w:val="a0"/>
    <w:link w:val="a7"/>
    <w:uiPriority w:val="99"/>
    <w:rsid w:val="00104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241">
      <w:bodyDiv w:val="1"/>
      <w:marLeft w:val="0"/>
      <w:marRight w:val="0"/>
      <w:marTop w:val="0"/>
      <w:marBottom w:val="0"/>
      <w:divBdr>
        <w:top w:val="none" w:sz="0" w:space="0" w:color="auto"/>
        <w:left w:val="none" w:sz="0" w:space="0" w:color="auto"/>
        <w:bottom w:val="none" w:sz="0" w:space="0" w:color="auto"/>
        <w:right w:val="none" w:sz="0" w:space="0" w:color="auto"/>
      </w:divBdr>
    </w:div>
    <w:div w:id="517163451">
      <w:bodyDiv w:val="1"/>
      <w:marLeft w:val="0"/>
      <w:marRight w:val="0"/>
      <w:marTop w:val="0"/>
      <w:marBottom w:val="0"/>
      <w:divBdr>
        <w:top w:val="none" w:sz="0" w:space="0" w:color="auto"/>
        <w:left w:val="none" w:sz="0" w:space="0" w:color="auto"/>
        <w:bottom w:val="none" w:sz="0" w:space="0" w:color="auto"/>
        <w:right w:val="none" w:sz="0" w:space="0" w:color="auto"/>
      </w:divBdr>
    </w:div>
    <w:div w:id="641429914">
      <w:bodyDiv w:val="1"/>
      <w:marLeft w:val="0"/>
      <w:marRight w:val="0"/>
      <w:marTop w:val="0"/>
      <w:marBottom w:val="0"/>
      <w:divBdr>
        <w:top w:val="none" w:sz="0" w:space="0" w:color="auto"/>
        <w:left w:val="none" w:sz="0" w:space="0" w:color="auto"/>
        <w:bottom w:val="none" w:sz="0" w:space="0" w:color="auto"/>
        <w:right w:val="none" w:sz="0" w:space="0" w:color="auto"/>
      </w:divBdr>
    </w:div>
    <w:div w:id="940141102">
      <w:bodyDiv w:val="1"/>
      <w:marLeft w:val="0"/>
      <w:marRight w:val="0"/>
      <w:marTop w:val="0"/>
      <w:marBottom w:val="0"/>
      <w:divBdr>
        <w:top w:val="none" w:sz="0" w:space="0" w:color="auto"/>
        <w:left w:val="none" w:sz="0" w:space="0" w:color="auto"/>
        <w:bottom w:val="none" w:sz="0" w:space="0" w:color="auto"/>
        <w:right w:val="none" w:sz="0" w:space="0" w:color="auto"/>
      </w:divBdr>
    </w:div>
    <w:div w:id="1060598188">
      <w:bodyDiv w:val="1"/>
      <w:marLeft w:val="0"/>
      <w:marRight w:val="0"/>
      <w:marTop w:val="0"/>
      <w:marBottom w:val="0"/>
      <w:divBdr>
        <w:top w:val="none" w:sz="0" w:space="0" w:color="auto"/>
        <w:left w:val="none" w:sz="0" w:space="0" w:color="auto"/>
        <w:bottom w:val="none" w:sz="0" w:space="0" w:color="auto"/>
        <w:right w:val="none" w:sz="0" w:space="0" w:color="auto"/>
      </w:divBdr>
    </w:div>
    <w:div w:id="1066033526">
      <w:bodyDiv w:val="1"/>
      <w:marLeft w:val="0"/>
      <w:marRight w:val="0"/>
      <w:marTop w:val="0"/>
      <w:marBottom w:val="0"/>
      <w:divBdr>
        <w:top w:val="none" w:sz="0" w:space="0" w:color="auto"/>
        <w:left w:val="none" w:sz="0" w:space="0" w:color="auto"/>
        <w:bottom w:val="none" w:sz="0" w:space="0" w:color="auto"/>
        <w:right w:val="none" w:sz="0" w:space="0" w:color="auto"/>
      </w:divBdr>
    </w:div>
    <w:div w:id="1271202844">
      <w:bodyDiv w:val="1"/>
      <w:marLeft w:val="0"/>
      <w:marRight w:val="0"/>
      <w:marTop w:val="0"/>
      <w:marBottom w:val="0"/>
      <w:divBdr>
        <w:top w:val="none" w:sz="0" w:space="0" w:color="auto"/>
        <w:left w:val="none" w:sz="0" w:space="0" w:color="auto"/>
        <w:bottom w:val="none" w:sz="0" w:space="0" w:color="auto"/>
        <w:right w:val="none" w:sz="0" w:space="0" w:color="auto"/>
      </w:divBdr>
    </w:div>
    <w:div w:id="1285692385">
      <w:bodyDiv w:val="1"/>
      <w:marLeft w:val="0"/>
      <w:marRight w:val="0"/>
      <w:marTop w:val="0"/>
      <w:marBottom w:val="0"/>
      <w:divBdr>
        <w:top w:val="none" w:sz="0" w:space="0" w:color="auto"/>
        <w:left w:val="none" w:sz="0" w:space="0" w:color="auto"/>
        <w:bottom w:val="none" w:sz="0" w:space="0" w:color="auto"/>
        <w:right w:val="none" w:sz="0" w:space="0" w:color="auto"/>
      </w:divBdr>
    </w:div>
    <w:div w:id="1637446873">
      <w:bodyDiv w:val="1"/>
      <w:marLeft w:val="0"/>
      <w:marRight w:val="0"/>
      <w:marTop w:val="0"/>
      <w:marBottom w:val="0"/>
      <w:divBdr>
        <w:top w:val="none" w:sz="0" w:space="0" w:color="auto"/>
        <w:left w:val="none" w:sz="0" w:space="0" w:color="auto"/>
        <w:bottom w:val="none" w:sz="0" w:space="0" w:color="auto"/>
        <w:right w:val="none" w:sz="0" w:space="0" w:color="auto"/>
      </w:divBdr>
    </w:div>
    <w:div w:id="20803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19</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瑞新</dc:creator>
  <cp:keywords/>
  <dc:description/>
  <cp:lastModifiedBy>王 瑞新</cp:lastModifiedBy>
  <cp:revision>11</cp:revision>
  <dcterms:created xsi:type="dcterms:W3CDTF">2022-08-22T03:01:00Z</dcterms:created>
  <dcterms:modified xsi:type="dcterms:W3CDTF">2022-09-02T07:27:00Z</dcterms:modified>
</cp:coreProperties>
</file>