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tbl>
      <w:tblPr>
        <w:tblStyle w:val="3"/>
        <w:tblW w:w="8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900"/>
        <w:gridCol w:w="1810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4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</w:pPr>
            <w:bookmarkStart w:id="0" w:name="_Toc24048"/>
            <w:bookmarkStart w:id="1" w:name="_Toc31823"/>
            <w:bookmarkStart w:id="2" w:name="_Toc26999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十三届“外教社杯”全国高校外语教学大赛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（大学英语组）</w:t>
            </w:r>
            <w:bookmarkEnd w:id="0"/>
            <w:bookmarkEnd w:id="1"/>
            <w:bookmarkEnd w:id="2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黑龙江</w:t>
            </w:r>
            <w:bookmarkStart w:id="3" w:name="_GoBack"/>
            <w:bookmarkEnd w:id="3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赛区决赛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综合课组获奖名单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所在院校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牡丹江师范学院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张玲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哈尔滨理工大学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王泳钦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黑龙江工程学院昆仑旅游学院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李萍萍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黑龙江工程学院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王华梅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黑龙江东方学院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李海燕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黑龙江外国语学院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张方唯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黑龙江大学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姜丽斐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黑龙江科技大学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姜珊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东北林业大学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霍晶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佳木斯大学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宋馨培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哈尔滨工业大学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曹宁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哈尔滨广厦学院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韩笑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哈尔滨剑桥学院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黄旭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大庆师范学院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黄亚楠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哈尔滨体育学院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姜洋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哈尔滨华德学院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雷圣春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黑龙江财经学院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黑龙江工业学院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刘震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绥化学院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吕梅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哈尔滨医科大学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慕林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齐齐哈尔医学院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聂莹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哈尔滨医科大学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（大庆校区）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祁路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哈尔滨商业大学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冉凡敏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哈尔滨理工大学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孙菲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哈尔滨石油学院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王慧宇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齐齐哈尔工程学院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王妍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齐齐哈尔大学 </w:t>
            </w:r>
          </w:p>
        </w:tc>
        <w:tc>
          <w:tcPr>
            <w:tcW w:w="1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肖长生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</w:tbl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900" w:tblpY="289"/>
        <w:tblOverlap w:val="never"/>
        <w:tblW w:w="8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900"/>
        <w:gridCol w:w="179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53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十三届“外教社杯”全国高校外语教学大赛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（大学英语组）黑龙江赛区决赛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视听说课组获奖名单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所在院校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哈尔滨理工大学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关宁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黑龙江东方学院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王琳琳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黑龙江大学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高欣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哈尔滨广厦学院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杨玉茹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黑龙江外国语学院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翟涛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哈尔滨工程大学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李良彦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黑龙江工程学院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寇培宇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大庆师范学院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葛艳辉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东北农业大学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高延宏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绥化学院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贾振峰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哈尔滨医科大学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李英迪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齐齐哈尔工程学院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刘双丽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哈尔滨理工大学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刘洋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佳木斯大学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卢晗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东北林业大学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沈姗姗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黑龙江工商学院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万波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哈尔滨剑桥学院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王秋燕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黑龙江工业学院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王若目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齐齐哈尔医学院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吴岩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哈尔滨石油学院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杨艳春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哈尔滨华德学院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张妍妍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黑龙江财经学院</w:t>
            </w:r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赵博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</w:tbl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hlMWI4ZDI1ODhmM2YyZmNhYmZiY2Q4MGI4Y2UyZGUifQ=="/>
  </w:docVars>
  <w:rsids>
    <w:rsidRoot w:val="00000000"/>
    <w:rsid w:val="2F3A2E0A"/>
    <w:rsid w:val="650040A5"/>
    <w:rsid w:val="78473F7C"/>
    <w:rsid w:val="7E2F20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标题 11"/>
    <w:basedOn w:val="1"/>
    <w:qFormat/>
    <w:uiPriority w:val="0"/>
    <w:pPr>
      <w:spacing w:before="340" w:beforeAutospacing="0" w:after="330" w:afterAutospacing="0" w:line="576" w:lineRule="auto"/>
      <w:outlineLvl w:val="0"/>
    </w:pPr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770</Words>
  <Characters>801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2023-04-04T13:15:00Z</dcterms:created>
  <dc:creator>sunch.000</dc:creator>
  <cp:lastModifiedBy>刘灵芝</cp:lastModifiedBy>
  <dcterms:modified xsi:type="dcterms:W3CDTF">2023-04-26T06:05:47Z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D4C472EB16914FE88EF7C6850152759A</vt:lpwstr>
  </property>
</Properties>
</file>