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2244" w14:textId="668ADD1C" w:rsidR="00F616B8" w:rsidRPr="00067A8E" w:rsidRDefault="00F616B8" w:rsidP="007A3B5B">
      <w:pPr>
        <w:spacing w:line="360" w:lineRule="auto"/>
        <w:jc w:val="center"/>
        <w:rPr>
          <w:rFonts w:ascii="宋体" w:hAnsi="Times New Roman" w:cs="宋体"/>
          <w:b/>
          <w:color w:val="C00000"/>
          <w:sz w:val="48"/>
          <w:szCs w:val="48"/>
        </w:rPr>
      </w:pPr>
      <w:r w:rsidRPr="00067A8E">
        <w:rPr>
          <w:rFonts w:ascii="宋体" w:hAnsi="Times New Roman" w:cs="宋体" w:hint="eastAsia"/>
          <w:b/>
          <w:color w:val="C00000"/>
          <w:sz w:val="48"/>
          <w:szCs w:val="48"/>
        </w:rPr>
        <w:t>黑龙江东方学院</w:t>
      </w:r>
    </w:p>
    <w:p w14:paraId="129C5496" w14:textId="77777777" w:rsidR="00F616B8" w:rsidRPr="00067A8E" w:rsidRDefault="00F616B8" w:rsidP="00F616B8">
      <w:pPr>
        <w:spacing w:line="360" w:lineRule="auto"/>
        <w:jc w:val="center"/>
        <w:rPr>
          <w:rFonts w:ascii="宋体" w:hAnsi="Times New Roman" w:cs="宋体"/>
          <w:b/>
          <w:color w:val="C00000"/>
          <w:sz w:val="48"/>
          <w:szCs w:val="48"/>
        </w:rPr>
      </w:pPr>
      <w:r w:rsidRPr="00067A8E">
        <w:rPr>
          <w:rFonts w:ascii="宋体" w:hAnsi="Times New Roman" w:cs="宋体" w:hint="eastAsia"/>
          <w:b/>
          <w:color w:val="C00000"/>
          <w:sz w:val="48"/>
          <w:szCs w:val="48"/>
        </w:rPr>
        <w:t>教职工政治理论</w:t>
      </w:r>
      <w:r w:rsidRPr="00067A8E">
        <w:rPr>
          <w:rFonts w:ascii="宋体" w:hAnsi="Times New Roman" w:cs="宋体"/>
          <w:b/>
          <w:color w:val="C00000"/>
          <w:sz w:val="48"/>
          <w:szCs w:val="48"/>
        </w:rPr>
        <w:t>学习参考资料</w:t>
      </w:r>
      <w:r w:rsidRPr="00067A8E">
        <w:rPr>
          <w:rFonts w:ascii="宋体" w:hAnsi="Times New Roman" w:cs="宋体" w:hint="eastAsia"/>
          <w:b/>
          <w:color w:val="C00000"/>
          <w:sz w:val="48"/>
          <w:szCs w:val="48"/>
        </w:rPr>
        <w:t>汇编</w:t>
      </w:r>
    </w:p>
    <w:p w14:paraId="1265B5B8" w14:textId="3520BC3B" w:rsidR="00F616B8" w:rsidRPr="000F2260" w:rsidRDefault="00F616B8" w:rsidP="00F616B8">
      <w:pPr>
        <w:jc w:val="center"/>
        <w:rPr>
          <w:rFonts w:ascii="黑体" w:eastAsia="黑体" w:hAnsi="宋体"/>
          <w:b/>
          <w:color w:val="000000"/>
          <w:sz w:val="28"/>
          <w:szCs w:val="28"/>
        </w:rPr>
      </w:pPr>
      <w:r w:rsidRPr="000F2260">
        <w:rPr>
          <w:rFonts w:ascii="黑体" w:eastAsia="黑体" w:hAnsi="宋体" w:hint="eastAsia"/>
          <w:b/>
          <w:color w:val="000000"/>
          <w:sz w:val="28"/>
          <w:szCs w:val="28"/>
        </w:rPr>
        <w:t>（202</w:t>
      </w:r>
      <w:r>
        <w:rPr>
          <w:rFonts w:ascii="黑体" w:eastAsia="黑体" w:hAnsi="宋体"/>
          <w:b/>
          <w:color w:val="000000"/>
          <w:sz w:val="28"/>
          <w:szCs w:val="28"/>
        </w:rPr>
        <w:t>3</w:t>
      </w:r>
      <w:r w:rsidRPr="000F2260">
        <w:rPr>
          <w:rFonts w:ascii="黑体" w:eastAsia="黑体" w:hAnsi="宋体" w:hint="eastAsia"/>
          <w:b/>
          <w:color w:val="000000"/>
          <w:sz w:val="28"/>
          <w:szCs w:val="28"/>
        </w:rPr>
        <w:t>年</w:t>
      </w:r>
      <w:r w:rsidRPr="000F2260">
        <w:rPr>
          <w:rFonts w:ascii="黑体" w:eastAsia="黑体" w:hAnsi="宋体"/>
          <w:b/>
          <w:color w:val="000000"/>
          <w:sz w:val="28"/>
          <w:szCs w:val="28"/>
        </w:rPr>
        <w:t>第</w:t>
      </w:r>
      <w:r>
        <w:rPr>
          <w:rFonts w:ascii="黑体" w:eastAsia="黑体" w:hAnsi="宋体"/>
          <w:b/>
          <w:color w:val="000000"/>
          <w:sz w:val="28"/>
          <w:szCs w:val="28"/>
        </w:rPr>
        <w:t>5</w:t>
      </w:r>
      <w:r w:rsidRPr="000F2260">
        <w:rPr>
          <w:rFonts w:ascii="黑体" w:eastAsia="黑体" w:hAnsi="宋体" w:hint="eastAsia"/>
          <w:b/>
          <w:color w:val="000000"/>
          <w:sz w:val="28"/>
          <w:szCs w:val="28"/>
        </w:rPr>
        <w:t>期）</w:t>
      </w:r>
    </w:p>
    <w:p w14:paraId="62F9024C" w14:textId="77777777" w:rsidR="00F616B8" w:rsidRPr="000F2260" w:rsidRDefault="00F616B8" w:rsidP="00F616B8">
      <w:pPr>
        <w:spacing w:line="360" w:lineRule="auto"/>
        <w:jc w:val="center"/>
        <w:rPr>
          <w:rFonts w:ascii="宋体" w:cs="宋体"/>
          <w:b/>
          <w:color w:val="000000"/>
          <w:sz w:val="24"/>
        </w:rPr>
      </w:pPr>
    </w:p>
    <w:p w14:paraId="05DA0F21" w14:textId="77A60E8E" w:rsidR="00F616B8" w:rsidRPr="000F2260" w:rsidRDefault="00F616B8" w:rsidP="00F616B8">
      <w:pPr>
        <w:jc w:val="left"/>
        <w:rPr>
          <w:rFonts w:ascii="宋体" w:cs="宋体"/>
          <w:b/>
          <w:color w:val="000000"/>
          <w:sz w:val="24"/>
        </w:rPr>
      </w:pPr>
      <w:r w:rsidRPr="000F2260">
        <w:rPr>
          <w:rFonts w:ascii="黑体" w:eastAsia="黑体" w:hAnsi="宋体" w:hint="eastAsia"/>
          <w:color w:val="000000"/>
          <w:sz w:val="24"/>
        </w:rPr>
        <w:t xml:space="preserve">黑龙江东方学院党委宣传部编                           </w:t>
      </w:r>
      <w:r w:rsidRPr="000F2260">
        <w:rPr>
          <w:rFonts w:ascii="黑体" w:eastAsia="黑体" w:hAnsi="宋体" w:hint="eastAsia"/>
          <w:b/>
          <w:color w:val="000000"/>
          <w:sz w:val="24"/>
        </w:rPr>
        <w:t>202</w:t>
      </w:r>
      <w:r>
        <w:rPr>
          <w:rFonts w:ascii="黑体" w:eastAsia="黑体" w:hAnsi="宋体"/>
          <w:b/>
          <w:color w:val="000000"/>
          <w:sz w:val="24"/>
        </w:rPr>
        <w:t>3</w:t>
      </w:r>
      <w:r w:rsidRPr="000F2260">
        <w:rPr>
          <w:rFonts w:ascii="黑体" w:eastAsia="黑体" w:hAnsi="宋体" w:hint="eastAsia"/>
          <w:b/>
          <w:color w:val="000000"/>
          <w:sz w:val="24"/>
        </w:rPr>
        <w:t>年</w:t>
      </w:r>
      <w:r>
        <w:rPr>
          <w:rFonts w:ascii="黑体" w:eastAsia="黑体" w:hAnsi="宋体"/>
          <w:b/>
          <w:color w:val="000000"/>
          <w:sz w:val="24"/>
        </w:rPr>
        <w:t>9</w:t>
      </w:r>
      <w:r w:rsidRPr="000F2260">
        <w:rPr>
          <w:rFonts w:ascii="黑体" w:eastAsia="黑体" w:hAnsi="宋体" w:hint="eastAsia"/>
          <w:b/>
          <w:color w:val="000000"/>
          <w:sz w:val="24"/>
        </w:rPr>
        <w:t>月</w:t>
      </w:r>
      <w:r>
        <w:rPr>
          <w:rFonts w:ascii="黑体" w:eastAsia="黑体" w:hAnsi="宋体"/>
          <w:b/>
          <w:color w:val="000000"/>
          <w:sz w:val="24"/>
        </w:rPr>
        <w:t>20</w:t>
      </w:r>
      <w:r w:rsidRPr="000F2260">
        <w:rPr>
          <w:rFonts w:ascii="黑体" w:eastAsia="黑体" w:hAnsi="宋体" w:hint="eastAsia"/>
          <w:b/>
          <w:color w:val="000000"/>
          <w:sz w:val="24"/>
        </w:rPr>
        <w:t>日</w:t>
      </w:r>
    </w:p>
    <w:p w14:paraId="19831F96" w14:textId="4C75F047" w:rsidR="00F616B8" w:rsidRPr="000F2260" w:rsidRDefault="007A3B5B" w:rsidP="00F616B8">
      <w:pPr>
        <w:jc w:val="left"/>
        <w:rPr>
          <w:rFonts w:ascii="华文中宋" w:eastAsia="华文中宋" w:hAnsi="华文中宋"/>
          <w:color w:val="000000"/>
          <w:sz w:val="44"/>
          <w:szCs w:val="44"/>
        </w:rPr>
      </w:pPr>
      <w:r>
        <w:rPr>
          <w:noProof/>
        </w:rPr>
        <mc:AlternateContent>
          <mc:Choice Requires="wps">
            <w:drawing>
              <wp:anchor distT="4294967294" distB="4294967294" distL="114300" distR="114300" simplePos="0" relativeHeight="251659264" behindDoc="0" locked="0" layoutInCell="1" allowOverlap="1" wp14:anchorId="05F0E3E9" wp14:editId="47EF900C">
                <wp:simplePos x="0" y="0"/>
                <wp:positionH relativeFrom="column">
                  <wp:posOffset>-114300</wp:posOffset>
                </wp:positionH>
                <wp:positionV relativeFrom="paragraph">
                  <wp:posOffset>11429</wp:posOffset>
                </wp:positionV>
                <wp:extent cx="5581650" cy="0"/>
                <wp:effectExtent l="0" t="0" r="0" b="0"/>
                <wp:wrapNone/>
                <wp:docPr id="159951086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C86318C" id="_x0000_t32" coordsize="21600,21600" o:spt="32" o:oned="t" path="m,l21600,21600e" filled="f">
                <v:path arrowok="t" fillok="f" o:connecttype="none"/>
                <o:lock v:ext="edit" shapetype="t"/>
              </v:shapetype>
              <v:shape id="直接箭头连接符 1" o:spid="_x0000_s1026" type="#_x0000_t32" style="position:absolute;left:0;text-align:left;margin-left:-9pt;margin-top:.9pt;width:439.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" strokeweight="1.5pt"/>
            </w:pict>
          </mc:Fallback>
        </mc:AlternateContent>
      </w:r>
    </w:p>
    <w:p w14:paraId="565F729E" w14:textId="77777777" w:rsidR="00F616B8" w:rsidRPr="000F2260" w:rsidRDefault="00F616B8" w:rsidP="00F616B8">
      <w:pPr>
        <w:jc w:val="center"/>
        <w:rPr>
          <w:rFonts w:ascii="华文中宋" w:eastAsia="华文中宋" w:hAnsi="华文中宋"/>
          <w:b/>
          <w:color w:val="000000"/>
          <w:sz w:val="44"/>
          <w:szCs w:val="44"/>
        </w:rPr>
      </w:pPr>
      <w:r w:rsidRPr="000F2260">
        <w:rPr>
          <w:rFonts w:ascii="华文中宋" w:eastAsia="华文中宋" w:hAnsi="华文中宋" w:hint="eastAsia"/>
          <w:b/>
          <w:color w:val="000000"/>
          <w:sz w:val="44"/>
          <w:szCs w:val="44"/>
        </w:rPr>
        <w:t>学习</w:t>
      </w:r>
      <w:r w:rsidRPr="000F2260">
        <w:rPr>
          <w:rFonts w:ascii="华文中宋" w:eastAsia="华文中宋" w:hAnsi="华文中宋"/>
          <w:b/>
          <w:color w:val="000000"/>
          <w:sz w:val="44"/>
          <w:szCs w:val="44"/>
        </w:rPr>
        <w:t>目录</w:t>
      </w:r>
    </w:p>
    <w:p w14:paraId="26BCE8EC" w14:textId="5819A2F9" w:rsidR="00F616B8" w:rsidRPr="005E5A53" w:rsidRDefault="00F616B8" w:rsidP="00F616B8">
      <w:pPr>
        <w:tabs>
          <w:tab w:val="right" w:leader="dot" w:pos="9412"/>
        </w:tabs>
        <w:rPr>
          <w:rFonts w:ascii="宋体" w:eastAsia="宋体" w:hAnsi="宋体" w:cs="Times New Roman"/>
          <w:b/>
          <w:sz w:val="28"/>
          <w:szCs w:val="28"/>
        </w:rPr>
      </w:pPr>
      <w:r w:rsidRPr="00F616B8">
        <w:rPr>
          <w:rFonts w:ascii="宋体" w:eastAsia="宋体" w:hAnsi="宋体" w:cs="Times New Roman" w:hint="eastAsia"/>
          <w:b/>
          <w:sz w:val="28"/>
          <w:szCs w:val="28"/>
        </w:rPr>
        <w:t>习近平总书记在黑龙江视察和主持召开新时代推动东北全面振兴座谈会的重要讲话精神</w:t>
      </w:r>
      <w:r w:rsidRPr="005E5A53">
        <w:rPr>
          <w:rFonts w:ascii="宋体" w:eastAsia="宋体" w:hAnsi="宋体" w:cs="Times New Roman"/>
          <w:b/>
          <w:sz w:val="28"/>
          <w:szCs w:val="28"/>
        </w:rPr>
        <w:tab/>
      </w:r>
      <w:r w:rsidRPr="005E5A53">
        <w:rPr>
          <w:rFonts w:ascii="宋体" w:eastAsia="宋体" w:hAnsi="宋体" w:cs="Times New Roman" w:hint="eastAsia"/>
          <w:b/>
          <w:sz w:val="28"/>
          <w:szCs w:val="28"/>
        </w:rPr>
        <w:t>2</w:t>
      </w:r>
    </w:p>
    <w:p w14:paraId="38407130" w14:textId="2E9007E0" w:rsidR="00F616B8" w:rsidRPr="005E5A53" w:rsidRDefault="007A3B5B" w:rsidP="00F616B8">
      <w:pPr>
        <w:tabs>
          <w:tab w:val="right" w:leader="dot" w:pos="9412"/>
        </w:tabs>
        <w:rPr>
          <w:rFonts w:ascii="宋体" w:eastAsia="宋体" w:hAnsi="宋体" w:cs="Times New Roman"/>
          <w:b/>
          <w:sz w:val="28"/>
          <w:szCs w:val="28"/>
        </w:rPr>
      </w:pPr>
      <w:r w:rsidRPr="007A3B5B">
        <w:rPr>
          <w:rFonts w:ascii="宋体" w:eastAsia="宋体" w:hAnsi="宋体" w:cs="Times New Roman" w:hint="eastAsia"/>
          <w:b/>
          <w:sz w:val="28"/>
          <w:szCs w:val="28"/>
        </w:rPr>
        <w:t>习近平给东北大学全体师生回信</w:t>
      </w:r>
      <w:r w:rsidR="00F616B8" w:rsidRPr="005E5A53">
        <w:rPr>
          <w:rFonts w:ascii="宋体" w:eastAsia="宋体" w:hAnsi="宋体" w:cs="Times New Roman"/>
          <w:b/>
          <w:sz w:val="28"/>
          <w:szCs w:val="28"/>
        </w:rPr>
        <w:tab/>
      </w:r>
      <w:r w:rsidR="00F616B8">
        <w:rPr>
          <w:rFonts w:ascii="宋体" w:eastAsia="宋体" w:hAnsi="宋体" w:cs="Times New Roman"/>
          <w:b/>
          <w:sz w:val="28"/>
          <w:szCs w:val="28"/>
        </w:rPr>
        <w:t>8</w:t>
      </w:r>
    </w:p>
    <w:p w14:paraId="1B4314E8" w14:textId="5BD004BC" w:rsidR="00F616B8" w:rsidRPr="005E5A53" w:rsidRDefault="00F616B8" w:rsidP="00F616B8">
      <w:pPr>
        <w:tabs>
          <w:tab w:val="right" w:leader="dot" w:pos="9412"/>
        </w:tabs>
        <w:rPr>
          <w:rFonts w:ascii="宋体" w:eastAsia="宋体" w:hAnsi="宋体" w:cs="Times New Roman"/>
          <w:b/>
          <w:sz w:val="28"/>
          <w:szCs w:val="28"/>
        </w:rPr>
      </w:pPr>
      <w:r w:rsidRPr="00F616B8">
        <w:rPr>
          <w:rFonts w:ascii="宋体" w:eastAsia="宋体" w:hAnsi="宋体" w:cs="Times New Roman" w:hint="eastAsia"/>
          <w:b/>
          <w:sz w:val="28"/>
          <w:szCs w:val="28"/>
        </w:rPr>
        <w:t>习近平致信全国优秀教师代表 向全国广大教师和教育工作者致以节日问候和诚挚祝福</w:t>
      </w:r>
      <w:r w:rsidRPr="005E5A53">
        <w:rPr>
          <w:rFonts w:ascii="宋体" w:eastAsia="宋体" w:hAnsi="宋体" w:cs="Times New Roman"/>
          <w:b/>
          <w:sz w:val="28"/>
          <w:szCs w:val="28"/>
        </w:rPr>
        <w:tab/>
      </w:r>
      <w:r>
        <w:rPr>
          <w:rFonts w:ascii="宋体" w:eastAsia="宋体" w:hAnsi="宋体" w:cs="Times New Roman"/>
          <w:b/>
          <w:sz w:val="28"/>
          <w:szCs w:val="28"/>
        </w:rPr>
        <w:t>14</w:t>
      </w:r>
    </w:p>
    <w:p w14:paraId="4E3AFA03" w14:textId="77777777" w:rsidR="007A3B5B" w:rsidRDefault="007A3B5B">
      <w:pPr>
        <w:widowControl/>
        <w:jc w:val="left"/>
        <w:rPr>
          <w:rFonts w:ascii="宋体" w:eastAsia="宋体" w:hAnsi="宋体" w:cs="宋体"/>
          <w:b/>
          <w:bCs/>
          <w:color w:val="333333"/>
          <w:kern w:val="36"/>
          <w:sz w:val="44"/>
          <w:szCs w:val="44"/>
        </w:rPr>
      </w:pPr>
      <w:r>
        <w:rPr>
          <w:rFonts w:ascii="宋体" w:eastAsia="宋体" w:hAnsi="宋体" w:cs="宋体"/>
          <w:b/>
          <w:bCs/>
          <w:color w:val="333333"/>
          <w:kern w:val="36"/>
          <w:sz w:val="44"/>
          <w:szCs w:val="44"/>
        </w:rPr>
        <w:br w:type="page"/>
      </w:r>
    </w:p>
    <w:p w14:paraId="21A63CFE" w14:textId="53285B14" w:rsidR="00EA479F" w:rsidRPr="00F616B8" w:rsidRDefault="00F616B8" w:rsidP="00F616B8">
      <w:pPr>
        <w:widowControl/>
        <w:shd w:val="clear" w:color="auto" w:fill="FFFFFF"/>
        <w:jc w:val="left"/>
        <w:outlineLvl w:val="0"/>
        <w:rPr>
          <w:rFonts w:ascii="宋体" w:eastAsia="宋体" w:hAnsi="宋体" w:cs="宋体"/>
          <w:b/>
          <w:bCs/>
          <w:color w:val="333333"/>
          <w:kern w:val="36"/>
          <w:sz w:val="44"/>
          <w:szCs w:val="44"/>
        </w:rPr>
      </w:pPr>
      <w:r>
        <w:rPr>
          <w:rFonts w:ascii="宋体" w:eastAsia="宋体" w:hAnsi="宋体" w:cs="宋体" w:hint="eastAsia"/>
          <w:b/>
          <w:bCs/>
          <w:color w:val="333333"/>
          <w:kern w:val="36"/>
          <w:sz w:val="44"/>
          <w:szCs w:val="44"/>
        </w:rPr>
        <w:lastRenderedPageBreak/>
        <w:t>材料1</w:t>
      </w:r>
      <w:r>
        <w:rPr>
          <w:rFonts w:ascii="宋体" w:eastAsia="宋体" w:hAnsi="宋体" w:cs="宋体"/>
          <w:b/>
          <w:bCs/>
          <w:color w:val="333333"/>
          <w:kern w:val="36"/>
          <w:sz w:val="44"/>
          <w:szCs w:val="44"/>
        </w:rPr>
        <w:t>.</w:t>
      </w:r>
      <w:r w:rsidR="00EA479F" w:rsidRPr="00F616B8">
        <w:rPr>
          <w:rFonts w:ascii="宋体" w:eastAsia="宋体" w:hAnsi="宋体" w:cs="宋体" w:hint="eastAsia"/>
          <w:b/>
          <w:bCs/>
          <w:color w:val="333333"/>
          <w:kern w:val="36"/>
          <w:sz w:val="44"/>
          <w:szCs w:val="44"/>
        </w:rPr>
        <w:t>习近平总书记在黑龙江视察和主持召开新时代推动东北全面振兴座谈会的重要讲话精神</w:t>
      </w:r>
    </w:p>
    <w:p w14:paraId="017E93A6" w14:textId="77777777" w:rsidR="00EA479F" w:rsidRDefault="00EA479F" w:rsidP="00EA479F">
      <w:pPr>
        <w:pStyle w:val="a3"/>
        <w:widowControl/>
        <w:shd w:val="clear" w:color="auto" w:fill="FFFFFF"/>
        <w:spacing w:beforeAutospacing="0" w:afterAutospacing="0" w:line="560" w:lineRule="exact"/>
        <w:ind w:firstLineChars="200" w:firstLine="656"/>
        <w:jc w:val="both"/>
        <w:rPr>
          <w:rFonts w:ascii="仿宋" w:eastAsia="仿宋" w:hAnsi="仿宋" w:cs="仿宋"/>
          <w:spacing w:val="8"/>
          <w:sz w:val="32"/>
          <w:szCs w:val="32"/>
        </w:rPr>
      </w:pPr>
      <w:r>
        <w:rPr>
          <w:rFonts w:ascii="仿宋" w:eastAsia="仿宋" w:hAnsi="仿宋" w:cs="仿宋" w:hint="eastAsia"/>
          <w:spacing w:val="8"/>
          <w:sz w:val="32"/>
          <w:szCs w:val="32"/>
          <w:shd w:val="clear" w:color="auto" w:fill="FFFFFF"/>
        </w:rPr>
        <w:t>9月6日至8日，习近平在黑龙江省委书记许勤和省长梁惠玲陪同下，来到大兴安岭、哈尔滨等地，深入林场、乡村、高校等进行调研，前往灾后恢复重建现场看望慰问受灾群众。</w:t>
      </w:r>
    </w:p>
    <w:p w14:paraId="6FF303B2" w14:textId="77777777" w:rsidR="00EA479F" w:rsidRDefault="00EA479F" w:rsidP="00EA479F">
      <w:pPr>
        <w:pStyle w:val="a3"/>
        <w:widowControl/>
        <w:shd w:val="clear" w:color="auto" w:fill="FFFFFF"/>
        <w:spacing w:beforeAutospacing="0" w:afterAutospacing="0" w:line="560" w:lineRule="exact"/>
        <w:jc w:val="both"/>
        <w:rPr>
          <w:rFonts w:ascii="仿宋" w:eastAsia="仿宋" w:hAnsi="仿宋" w:cs="仿宋"/>
          <w:spacing w:val="8"/>
          <w:sz w:val="32"/>
          <w:szCs w:val="32"/>
        </w:rPr>
      </w:pPr>
    </w:p>
    <w:p w14:paraId="58E1ACF0" w14:textId="77777777" w:rsidR="00EA479F" w:rsidRDefault="00EA479F" w:rsidP="00EA479F">
      <w:pPr>
        <w:pStyle w:val="a3"/>
        <w:widowControl/>
        <w:shd w:val="clear" w:color="auto" w:fill="FFFFFF"/>
        <w:spacing w:beforeAutospacing="0" w:afterAutospacing="0" w:line="560" w:lineRule="exact"/>
        <w:ind w:firstLineChars="200" w:firstLine="656"/>
        <w:jc w:val="both"/>
        <w:rPr>
          <w:rFonts w:ascii="仿宋" w:eastAsia="仿宋" w:hAnsi="仿宋" w:cs="仿宋"/>
          <w:spacing w:val="8"/>
          <w:sz w:val="32"/>
          <w:szCs w:val="32"/>
        </w:rPr>
      </w:pPr>
      <w:r>
        <w:rPr>
          <w:rFonts w:ascii="仿宋" w:eastAsia="仿宋" w:hAnsi="仿宋" w:cs="仿宋" w:hint="eastAsia"/>
          <w:spacing w:val="8"/>
          <w:sz w:val="32"/>
          <w:szCs w:val="32"/>
          <w:shd w:val="clear" w:color="auto" w:fill="FFFFFF"/>
        </w:rPr>
        <w:t>6日下午，习近平来到大兴安岭地区漠河市，考察漠河林场自然林区，察看自然林生长态势和林下作物展示，听取当地深化森林资源资产管理改革、推进生态产业化和产业生态化以及加强森林防火灭火情况介绍。习近平指出，要坚持造林与护林并重，做到未雨绸缪、防患于未然，决不能让几十年、几百年、上千年之功毁于一旦。</w:t>
      </w:r>
    </w:p>
    <w:p w14:paraId="76E73596" w14:textId="77777777" w:rsidR="00EA479F" w:rsidRDefault="00EA479F" w:rsidP="00EA479F">
      <w:pPr>
        <w:pStyle w:val="a3"/>
        <w:widowControl/>
        <w:shd w:val="clear" w:color="auto" w:fill="FFFFFF"/>
        <w:spacing w:beforeAutospacing="0" w:afterAutospacing="0" w:line="560" w:lineRule="exact"/>
        <w:ind w:firstLineChars="200" w:firstLine="656"/>
        <w:jc w:val="both"/>
        <w:rPr>
          <w:rFonts w:ascii="仿宋" w:eastAsia="仿宋" w:hAnsi="仿宋" w:cs="仿宋"/>
          <w:spacing w:val="8"/>
          <w:sz w:val="32"/>
          <w:szCs w:val="32"/>
        </w:rPr>
      </w:pPr>
      <w:r>
        <w:rPr>
          <w:rFonts w:ascii="仿宋" w:eastAsia="仿宋" w:hAnsi="仿宋" w:cs="仿宋" w:hint="eastAsia"/>
          <w:spacing w:val="8"/>
          <w:sz w:val="32"/>
          <w:szCs w:val="32"/>
          <w:shd w:val="clear" w:color="auto" w:fill="FFFFFF"/>
        </w:rPr>
        <w:t>随后，习近平乘车来到我国大陆最北端的边境临江村落北极村，仔细了解当地结合地域优势发展特色旅游、将生态优势转化成发展优势等情况。习近平强调，森林是集水库、粮库、钱库、碳库于一身的大宝库。要树立增绿就是增优势、护林就是护财富的理念，在保护的前提下让老百姓通过发展林下经济增加收入。在村民史瑞娟家的民宿小院，习近平向乡亲们了解当地发展乡村特色产业、助推兴边富民乡村振兴等情况。他指出，北极村的发展和群众的生活状况好，看了很高兴。发展旅游业是推动高质量发展的重要着力点。把大兴安岭森林护好，旅游业才有吸引</w:t>
      </w:r>
      <w:r>
        <w:rPr>
          <w:rFonts w:ascii="仿宋" w:eastAsia="仿宋" w:hAnsi="仿宋" w:cs="仿宋" w:hint="eastAsia"/>
          <w:spacing w:val="8"/>
          <w:sz w:val="32"/>
          <w:szCs w:val="32"/>
          <w:shd w:val="clear" w:color="auto" w:fill="FFFFFF"/>
        </w:rPr>
        <w:lastRenderedPageBreak/>
        <w:t>力。这里的旅游资源得天独厚，地方党委和政府要提供政策支持，坚持林下经济和旅游业两业并举，让北国边塞风光、冰雪资源为乡亲们带来源源不断的收入。</w:t>
      </w:r>
    </w:p>
    <w:p w14:paraId="5426A988" w14:textId="77777777" w:rsidR="00EA479F" w:rsidRDefault="00EA479F" w:rsidP="00EA479F">
      <w:pPr>
        <w:pStyle w:val="a3"/>
        <w:widowControl/>
        <w:shd w:val="clear" w:color="auto" w:fill="FFFFFF"/>
        <w:spacing w:beforeAutospacing="0" w:afterAutospacing="0" w:line="560" w:lineRule="exact"/>
        <w:ind w:firstLineChars="200" w:firstLine="656"/>
        <w:jc w:val="both"/>
        <w:rPr>
          <w:rFonts w:ascii="仿宋" w:eastAsia="仿宋" w:hAnsi="仿宋" w:cs="仿宋"/>
          <w:spacing w:val="8"/>
          <w:sz w:val="32"/>
          <w:szCs w:val="32"/>
        </w:rPr>
      </w:pPr>
      <w:r>
        <w:rPr>
          <w:rFonts w:ascii="仿宋" w:eastAsia="仿宋" w:hAnsi="仿宋" w:cs="仿宋" w:hint="eastAsia"/>
          <w:spacing w:val="8"/>
          <w:sz w:val="32"/>
          <w:szCs w:val="32"/>
          <w:shd w:val="clear" w:color="auto" w:fill="FFFFFF"/>
        </w:rPr>
        <w:t>离开小院时，当地群众在道路两旁热情欢送总书记。习近平亲切地对大家说，北极村前景可期。希望广大干部、群众共同努力，把乡村建设得更好、把生态保护得更好、让人民生活得更好，共同奔向中国式现代化的美好未来。</w:t>
      </w:r>
    </w:p>
    <w:p w14:paraId="18BCC60E" w14:textId="77777777" w:rsidR="00EA479F" w:rsidRDefault="00EA479F" w:rsidP="00EA479F">
      <w:pPr>
        <w:pStyle w:val="a3"/>
        <w:widowControl/>
        <w:shd w:val="clear" w:color="auto" w:fill="FFFFFF"/>
        <w:spacing w:beforeAutospacing="0" w:afterAutospacing="0" w:line="560" w:lineRule="exact"/>
        <w:ind w:firstLineChars="200" w:firstLine="656"/>
        <w:jc w:val="both"/>
        <w:rPr>
          <w:rFonts w:ascii="仿宋" w:eastAsia="仿宋" w:hAnsi="仿宋" w:cs="仿宋"/>
          <w:spacing w:val="8"/>
          <w:sz w:val="32"/>
          <w:szCs w:val="32"/>
        </w:rPr>
      </w:pPr>
      <w:r>
        <w:rPr>
          <w:rFonts w:ascii="仿宋" w:eastAsia="仿宋" w:hAnsi="仿宋" w:cs="仿宋" w:hint="eastAsia"/>
          <w:spacing w:val="8"/>
          <w:sz w:val="32"/>
          <w:szCs w:val="32"/>
          <w:shd w:val="clear" w:color="auto" w:fill="FFFFFF"/>
        </w:rPr>
        <w:t>习近平十分牵挂洪涝灾害地区灾后恢复重建工作和受灾群众的生活保障问题。7日上午，习近平乘车来到受灾较重的哈尔滨尚志市老街基乡龙王庙村，察看水稻受灾和水毁房屋重建情况。村民杨春贵家房屋在洪灾中进水浸泡，屋内设施受损、间墙开裂，正在修缮。习近平走进杨春贵家中，看到房屋修缮即将完毕、生产生活都有安排，感到很欣慰。习近平指出，我一直牵挂受灾群众，尚志市这次受灾较为严重，看到灾后恢复重建快速顺利，乡亲们生活有了着落、生产有了保障，心里很踏实。东北冬季来得早、时间长，要确保受灾群众安全温暖过冬，地方党委和政府要抓紧谋划，提前行动，把吃、喝、住、行、就业、教育、医疗防疫等事关群众生产生活的大小事情考虑得更细致、更周全一些，不留一丝纰漏。要抓紧修复受损房屋，加快推进灾后重建，最大程度减少农业因灾损失，确保受灾群众安心安全。</w:t>
      </w:r>
    </w:p>
    <w:p w14:paraId="258C1F5C" w14:textId="77777777" w:rsidR="00EA479F" w:rsidRDefault="00EA479F" w:rsidP="00EA479F">
      <w:pPr>
        <w:pStyle w:val="a3"/>
        <w:widowControl/>
        <w:shd w:val="clear" w:color="auto" w:fill="FFFFFF"/>
        <w:spacing w:beforeAutospacing="0" w:afterAutospacing="0" w:line="560" w:lineRule="exact"/>
        <w:ind w:firstLineChars="200" w:firstLine="656"/>
        <w:jc w:val="both"/>
        <w:rPr>
          <w:rFonts w:ascii="仿宋" w:eastAsia="仿宋" w:hAnsi="仿宋" w:cs="仿宋"/>
          <w:spacing w:val="8"/>
          <w:sz w:val="32"/>
          <w:szCs w:val="32"/>
        </w:rPr>
      </w:pPr>
      <w:r>
        <w:rPr>
          <w:rFonts w:ascii="仿宋" w:eastAsia="仿宋" w:hAnsi="仿宋" w:cs="仿宋" w:hint="eastAsia"/>
          <w:spacing w:val="8"/>
          <w:sz w:val="32"/>
          <w:szCs w:val="32"/>
          <w:shd w:val="clear" w:color="auto" w:fill="FFFFFF"/>
        </w:rPr>
        <w:t>7日上午，习近平还来到哈尔滨工程大学，了解学校发展历程和为我国国防科技事业作出的贡献，察看教学科</w:t>
      </w:r>
      <w:r>
        <w:rPr>
          <w:rFonts w:ascii="仿宋" w:eastAsia="仿宋" w:hAnsi="仿宋" w:cs="仿宋" w:hint="eastAsia"/>
          <w:spacing w:val="8"/>
          <w:sz w:val="32"/>
          <w:szCs w:val="32"/>
          <w:shd w:val="clear" w:color="auto" w:fill="FFFFFF"/>
        </w:rPr>
        <w:lastRenderedPageBreak/>
        <w:t>研成果展示。习近平强调，哈尔滨工程大学要发扬“哈军工”优良传统，紧贴强国强军需要，抓好教育、科技、人才工作，为建设教育强国、科技强国、人才强国再立新功。年轻一代成为奋力拼搏、振兴中华的一代，实现第二个百年奋斗目标就充满希望。青年学子要树牢科技报国志，刻苦学习钻研，勇攀科学高峰，在推进强国建设、民族复兴伟业中绽放青春光彩。再过几天就是教师节，向全校教师致以节日祝福，祝全国广大教师节日快乐。</w:t>
      </w:r>
    </w:p>
    <w:p w14:paraId="0B9BC42C" w14:textId="77777777" w:rsidR="00EA479F" w:rsidRDefault="00EA479F" w:rsidP="00EA479F">
      <w:pPr>
        <w:pStyle w:val="a3"/>
        <w:widowControl/>
        <w:shd w:val="clear" w:color="auto" w:fill="FFFFFF"/>
        <w:spacing w:beforeAutospacing="0" w:afterAutospacing="0" w:line="560" w:lineRule="exact"/>
        <w:ind w:firstLineChars="200" w:firstLine="656"/>
        <w:jc w:val="both"/>
        <w:rPr>
          <w:rFonts w:ascii="仿宋" w:eastAsia="仿宋" w:hAnsi="仿宋" w:cs="仿宋"/>
          <w:spacing w:val="8"/>
          <w:sz w:val="32"/>
          <w:szCs w:val="32"/>
        </w:rPr>
      </w:pPr>
      <w:r>
        <w:rPr>
          <w:rFonts w:ascii="仿宋" w:eastAsia="仿宋" w:hAnsi="仿宋" w:cs="仿宋" w:hint="eastAsia"/>
          <w:spacing w:val="8"/>
          <w:sz w:val="32"/>
          <w:szCs w:val="32"/>
          <w:shd w:val="clear" w:color="auto" w:fill="FFFFFF"/>
        </w:rPr>
        <w:t>8日上午，习近平听取了黑龙江省委和省政府工作汇报，对黑龙江各项工作取得的成绩给予肯定。</w:t>
      </w:r>
    </w:p>
    <w:p w14:paraId="28129A3B" w14:textId="77777777" w:rsidR="00EA479F" w:rsidRDefault="00EA479F" w:rsidP="00EA479F">
      <w:pPr>
        <w:pStyle w:val="a3"/>
        <w:widowControl/>
        <w:shd w:val="clear" w:color="auto" w:fill="FFFFFF"/>
        <w:spacing w:beforeAutospacing="0" w:afterAutospacing="0" w:line="560" w:lineRule="exact"/>
        <w:ind w:firstLineChars="200" w:firstLine="656"/>
        <w:jc w:val="both"/>
        <w:rPr>
          <w:rFonts w:ascii="仿宋" w:eastAsia="仿宋" w:hAnsi="仿宋" w:cs="仿宋"/>
          <w:spacing w:val="8"/>
          <w:sz w:val="32"/>
          <w:szCs w:val="32"/>
        </w:rPr>
      </w:pPr>
      <w:r>
        <w:rPr>
          <w:rFonts w:ascii="仿宋" w:eastAsia="仿宋" w:hAnsi="仿宋" w:cs="仿宋" w:hint="eastAsia"/>
          <w:spacing w:val="8"/>
          <w:sz w:val="32"/>
          <w:szCs w:val="32"/>
          <w:shd w:val="clear" w:color="auto" w:fill="FFFFFF"/>
        </w:rPr>
        <w:t>习近平指出，要以科技创新引领产业全面振兴。要立足现有产业基础，扎实推进先进制造业高质量发展，加快推动传统制造业升级，发挥科技创新的增量器作用，全面提升三次产业，不断优化经济结构、调整产业结构。整合科技创新资源，引领发展战略性新兴产业和未来产业，加快形成新质生产力。提高国有企业核心竞争力，引领民营经济健康发展，打造一批产业集群，做大做强实体经济。把企业作为科技成果转化核心载体，提高科技成果落地转化率。主动对接全国产业链供应链，在优势产业和产业优势领域深耕细作，更好融入全国统一大市场，在联通国内国际双循环中发挥更大作用。坚持绿色发展，加强绿色发展技术创新，建立健全绿色低碳循环发展经济体系。</w:t>
      </w:r>
    </w:p>
    <w:p w14:paraId="3E47373F" w14:textId="77777777" w:rsidR="00EA479F" w:rsidRDefault="00EA479F" w:rsidP="00EA479F">
      <w:pPr>
        <w:pStyle w:val="a3"/>
        <w:widowControl/>
        <w:shd w:val="clear" w:color="auto" w:fill="FFFFFF"/>
        <w:spacing w:beforeAutospacing="0" w:afterAutospacing="0" w:line="560" w:lineRule="exact"/>
        <w:ind w:firstLineChars="200" w:firstLine="656"/>
        <w:jc w:val="both"/>
        <w:rPr>
          <w:rFonts w:ascii="仿宋" w:eastAsia="仿宋" w:hAnsi="仿宋" w:cs="仿宋"/>
          <w:spacing w:val="8"/>
          <w:sz w:val="32"/>
          <w:szCs w:val="32"/>
        </w:rPr>
      </w:pPr>
      <w:r>
        <w:rPr>
          <w:rFonts w:ascii="仿宋" w:eastAsia="仿宋" w:hAnsi="仿宋" w:cs="仿宋" w:hint="eastAsia"/>
          <w:spacing w:val="8"/>
          <w:sz w:val="32"/>
          <w:szCs w:val="32"/>
          <w:shd w:val="clear" w:color="auto" w:fill="FFFFFF"/>
        </w:rPr>
        <w:t>习近平强调，黑龙江要当好国家粮食安全“压舱石”。要以发展现代化大农业为主攻方向，加快建设现代农业大</w:t>
      </w:r>
      <w:r>
        <w:rPr>
          <w:rFonts w:ascii="仿宋" w:eastAsia="仿宋" w:hAnsi="仿宋" w:cs="仿宋" w:hint="eastAsia"/>
          <w:spacing w:val="8"/>
          <w:sz w:val="32"/>
          <w:szCs w:val="32"/>
          <w:shd w:val="clear" w:color="auto" w:fill="FFFFFF"/>
        </w:rPr>
        <w:lastRenderedPageBreak/>
        <w:t>基地、大企业、大产业，率先实现农业物质装备现代化、科技现代化、经营管理现代化、农业信息化、资源利用可持续化。强化数字技术和生物技术赋能，优先把黑土地建成高标准农田，切实把黑土地保护好。把发展农业科技放在更加突出的位置，统筹推进科技农业、绿色农业、质量农业、品牌农业，推进现代种业提升工程，配套推广先进适用科技和高端农机装备，发展农业循环经济。创新农业经营方式，发展规模化经营、社会化服务。打造食品和饲料产业集群，提高粮食生产综合效益。加快推进乡村振兴，让农村具备现代化生产生活条件。</w:t>
      </w:r>
    </w:p>
    <w:p w14:paraId="42AECEA8" w14:textId="77777777" w:rsidR="00EA479F" w:rsidRDefault="00EA479F" w:rsidP="00EA479F">
      <w:pPr>
        <w:pStyle w:val="a3"/>
        <w:widowControl/>
        <w:shd w:val="clear" w:color="auto" w:fill="FFFFFF"/>
        <w:spacing w:beforeAutospacing="0" w:afterAutospacing="0" w:line="560" w:lineRule="exact"/>
        <w:ind w:firstLineChars="200" w:firstLine="656"/>
        <w:jc w:val="both"/>
        <w:rPr>
          <w:rFonts w:ascii="仿宋" w:eastAsia="仿宋" w:hAnsi="仿宋" w:cs="仿宋"/>
          <w:spacing w:val="8"/>
          <w:sz w:val="32"/>
          <w:szCs w:val="32"/>
        </w:rPr>
      </w:pPr>
      <w:r>
        <w:rPr>
          <w:rFonts w:ascii="仿宋" w:eastAsia="仿宋" w:hAnsi="仿宋" w:cs="仿宋" w:hint="eastAsia"/>
          <w:spacing w:val="8"/>
          <w:sz w:val="32"/>
          <w:szCs w:val="32"/>
          <w:shd w:val="clear" w:color="auto" w:fill="FFFFFF"/>
        </w:rPr>
        <w:t>习近平指出，要大力发展特色文化旅游。把发展冰雪经济作为新增长点，推动冰雪运动、冰雪文化、冰雪装备、冰雪旅游全产业链发展。守护好森林、江河、湖泊、湿地、冰雪等原生态风貌，改善边境地区基础设施条件，积极发展边境旅游，更好地促进兴边富民、稳边固边。勇担新的文化使命，繁荣发展文化事业和文化产业，深入开展城乡精神文明建设，推进城乡公共文化服务体系一体建设，努力培育新风尚、展示新形象。</w:t>
      </w:r>
    </w:p>
    <w:p w14:paraId="39F2D4C5" w14:textId="77777777" w:rsidR="00EA479F" w:rsidRDefault="00EA479F" w:rsidP="00EA479F">
      <w:pPr>
        <w:pStyle w:val="a3"/>
        <w:widowControl/>
        <w:shd w:val="clear" w:color="auto" w:fill="FFFFFF"/>
        <w:spacing w:beforeAutospacing="0" w:afterAutospacing="0" w:line="560" w:lineRule="exact"/>
        <w:ind w:firstLineChars="200" w:firstLine="656"/>
        <w:jc w:val="both"/>
        <w:rPr>
          <w:rFonts w:ascii="仿宋" w:eastAsia="仿宋" w:hAnsi="仿宋" w:cs="仿宋"/>
          <w:spacing w:val="8"/>
          <w:sz w:val="32"/>
          <w:szCs w:val="32"/>
        </w:rPr>
      </w:pPr>
      <w:r>
        <w:rPr>
          <w:rFonts w:ascii="仿宋" w:eastAsia="仿宋" w:hAnsi="仿宋" w:cs="仿宋" w:hint="eastAsia"/>
          <w:spacing w:val="8"/>
          <w:sz w:val="32"/>
          <w:szCs w:val="32"/>
          <w:shd w:val="clear" w:color="auto" w:fill="FFFFFF"/>
        </w:rPr>
        <w:t>习近平强调，要构筑我国向北开放新高地。更好统筹贸易、投资、通道和平台建设，在市场准入、要素流动、制度型开放等方面大胆探索、先行先试，形成全方位对外开放新格局。加快建设重要陆路通道、河海航道、能源管道等基础设施，完善面向东北亚开放的交通运输网络。要加强自贸试验区、综合保税区等开放平台创新发展，深度</w:t>
      </w:r>
      <w:r>
        <w:rPr>
          <w:rFonts w:ascii="仿宋" w:eastAsia="仿宋" w:hAnsi="仿宋" w:cs="仿宋" w:hint="eastAsia"/>
          <w:spacing w:val="8"/>
          <w:sz w:val="32"/>
          <w:szCs w:val="32"/>
          <w:shd w:val="clear" w:color="auto" w:fill="FFFFFF"/>
        </w:rPr>
        <w:lastRenderedPageBreak/>
        <w:t>融入共建“一带一路”，积极参与区域合作。要切实做好重点领域风险防范化解工作，落实安全生产责任，坚决避免发生重特大安全生产事故。</w:t>
      </w:r>
    </w:p>
    <w:p w14:paraId="3297032F" w14:textId="77777777" w:rsidR="00EA479F" w:rsidRDefault="00EA479F" w:rsidP="00EA479F">
      <w:pPr>
        <w:pStyle w:val="a3"/>
        <w:widowControl/>
        <w:shd w:val="clear" w:color="auto" w:fill="FFFFFF"/>
        <w:spacing w:beforeAutospacing="0" w:afterAutospacing="0" w:line="560" w:lineRule="exact"/>
        <w:ind w:firstLineChars="200" w:firstLine="656"/>
        <w:jc w:val="both"/>
        <w:rPr>
          <w:rFonts w:ascii="仿宋" w:eastAsia="仿宋" w:hAnsi="仿宋" w:cs="仿宋"/>
          <w:spacing w:val="8"/>
          <w:sz w:val="32"/>
          <w:szCs w:val="32"/>
        </w:rPr>
      </w:pPr>
      <w:r>
        <w:rPr>
          <w:rFonts w:ascii="仿宋" w:eastAsia="仿宋" w:hAnsi="仿宋" w:cs="仿宋" w:hint="eastAsia"/>
          <w:spacing w:val="8"/>
          <w:sz w:val="32"/>
          <w:szCs w:val="32"/>
          <w:shd w:val="clear" w:color="auto" w:fill="FFFFFF"/>
        </w:rPr>
        <w:t>习近平指出，第一批主题教育已经告一段落，要抓好继续整改和建章立制工作，把主题教育探索的好经验好做法转化为长效机制。要建立健全理论学习、调查研究、推动高质量发展、密切联系群众、防止形式主义和官僚主义等长效机制，巩固发展主题教育成果。第二批主题教育已经启动，各地要坚持科学谋划、统筹安排、分类指导，确保取得实效。</w:t>
      </w:r>
    </w:p>
    <w:p w14:paraId="5524730B" w14:textId="77777777" w:rsidR="00EA479F" w:rsidRDefault="00EA479F" w:rsidP="00EA479F">
      <w:pPr>
        <w:pStyle w:val="a3"/>
        <w:widowControl/>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7日下午习近平在黑龙江省哈尔滨市主持召开新时代推动东北全面振兴座谈会并发表重要讲话。他强调，新时代新征程推动东北全面振兴，要贯彻落实党的二十大关于推动东北全面振兴实现新突破的部署，完整准确全面贯彻新发展理念，牢牢把握东北在维护国家“五大安全”中的重要使命，牢牢把握高质量发展这个首要任务和构建新发展格局这个战略任务，统筹发展和安全，坚持目标导向和问题导向相结合，坚持锻长板、补短板相结合，坚持加大支持力度和激发内生动力相结合，咬定目标不放松，敢闯敢干加实干，努力走出一条高质量发展、可持续振兴的新路子，奋力谱写东北全面振兴新篇章。</w:t>
      </w:r>
    </w:p>
    <w:p w14:paraId="29DB22DC" w14:textId="77777777" w:rsidR="00EA479F" w:rsidRDefault="00EA479F" w:rsidP="00EA479F">
      <w:pPr>
        <w:pStyle w:val="a3"/>
        <w:widowControl/>
        <w:spacing w:beforeAutospacing="0" w:afterAutospacing="0" w:line="560" w:lineRule="exact"/>
        <w:ind w:firstLine="445"/>
        <w:rPr>
          <w:rFonts w:ascii="仿宋" w:eastAsia="仿宋" w:hAnsi="仿宋" w:cs="仿宋"/>
          <w:sz w:val="32"/>
          <w:szCs w:val="32"/>
        </w:rPr>
      </w:pPr>
      <w:r>
        <w:rPr>
          <w:rFonts w:ascii="仿宋" w:eastAsia="仿宋" w:hAnsi="仿宋" w:cs="仿宋" w:hint="eastAsia"/>
          <w:sz w:val="32"/>
          <w:szCs w:val="32"/>
        </w:rPr>
        <w:t>听取大家发言后，习近平发表了重要讲话。他强调，2018年9月在沈阳召开深入推进东北振兴座谈会以来，东北三省及内蒙古在推动东北振兴方面取得新进展新成效，</w:t>
      </w:r>
      <w:r>
        <w:rPr>
          <w:rFonts w:ascii="仿宋" w:eastAsia="仿宋" w:hAnsi="仿宋" w:cs="仿宋" w:hint="eastAsia"/>
          <w:sz w:val="32"/>
          <w:szCs w:val="32"/>
        </w:rPr>
        <w:lastRenderedPageBreak/>
        <w:t>国家粮食安全“压舱石”作用进一步夯实，产业安全基础不断巩固，能源安全保障作用不断强化，生态安全屏障不断筑牢，国防安全保障能力稳步提升，改革开放呈现新气象。</w:t>
      </w:r>
    </w:p>
    <w:p w14:paraId="47145684" w14:textId="77777777" w:rsidR="00EA479F" w:rsidRDefault="00EA479F" w:rsidP="00EA479F">
      <w:pPr>
        <w:pStyle w:val="a3"/>
        <w:widowControl/>
        <w:spacing w:beforeAutospacing="0" w:afterAutospacing="0" w:line="560" w:lineRule="exact"/>
        <w:ind w:firstLine="445"/>
        <w:rPr>
          <w:rFonts w:ascii="仿宋" w:eastAsia="仿宋" w:hAnsi="仿宋" w:cs="仿宋"/>
          <w:sz w:val="32"/>
          <w:szCs w:val="32"/>
        </w:rPr>
      </w:pPr>
      <w:r>
        <w:rPr>
          <w:rFonts w:ascii="仿宋" w:eastAsia="仿宋" w:hAnsi="仿宋" w:cs="仿宋" w:hint="eastAsia"/>
          <w:sz w:val="32"/>
          <w:szCs w:val="32"/>
        </w:rPr>
        <w:t>习近平指出，东北资源条件较好，产业基础比较雄厚，区位优势独特，发展潜力巨大。当前，推动东北全面振兴面临新的重大机遇：实现高水平科技自立自强，有利于东北把科教和产业优势转化为发展优势；构建新发展格局，进一步凸显东北的重要战略地位；推进中国式现代化，需要强化东北的战略支撑作用。相信在强国建设、民族复兴新征程中，东北一定能够重振雄风、再创佳绩。</w:t>
      </w:r>
    </w:p>
    <w:p w14:paraId="4C8367D8" w14:textId="77777777" w:rsidR="00EA479F" w:rsidRDefault="00EA479F" w:rsidP="00EA479F">
      <w:pPr>
        <w:pStyle w:val="a3"/>
        <w:widowControl/>
        <w:spacing w:beforeAutospacing="0" w:afterAutospacing="0" w:line="560" w:lineRule="exact"/>
        <w:ind w:firstLine="445"/>
        <w:rPr>
          <w:rFonts w:ascii="仿宋" w:eastAsia="仿宋" w:hAnsi="仿宋" w:cs="仿宋"/>
          <w:sz w:val="32"/>
          <w:szCs w:val="32"/>
        </w:rPr>
      </w:pPr>
      <w:r>
        <w:rPr>
          <w:rFonts w:ascii="仿宋" w:eastAsia="仿宋" w:hAnsi="仿宋" w:cs="仿宋" w:hint="eastAsia"/>
          <w:sz w:val="32"/>
          <w:szCs w:val="32"/>
        </w:rPr>
        <w:t>习近平强调，要以科技创新推动产业创新，加快构建具有东北特色优势的现代化产业体系。推动东北全面振兴，根基在实体经济，关键在科技创新，方向是产业升级。要牢牢扭住自主创新这个“牛鼻子”，在巩固存量、拓展增量、延伸产业链、提高附加值上下功夫。加快传统制造业数字化、网络化、智能化改造，推动产业链向上下游延伸，形成较为完善的产业链和产业集群。主动对接国家战略需求，整合和优化科教创新资源，加大研发投入，掌握更多关键核心技术。积极培育产业园区，加强对口合作，加快科研成果落地转化。积极培育新能源、新材料、先进制造、电子信息等战略性新兴产业，积极培育未来产业，加快形成新质生产力，增强发展新动能。加快发展风电、光电、核电等清洁能源，建设风光火核储一体化能源基地。加强</w:t>
      </w:r>
      <w:r>
        <w:rPr>
          <w:rFonts w:ascii="仿宋" w:eastAsia="仿宋" w:hAnsi="仿宋" w:cs="仿宋" w:hint="eastAsia"/>
          <w:sz w:val="32"/>
          <w:szCs w:val="32"/>
        </w:rPr>
        <w:lastRenderedPageBreak/>
        <w:t>生态资源保护利用，依托东北的生态环境和生物资源优势，发展现代生物、大数据等新兴特色产业，发展冰雪经济和海洋经济。继续深化国有企业改革，实施国有企业振兴专项行动，提高国有企业核心竞争力，推动国有资本向重要行业和关键领域集中，强化战略支撑作用。创新央地合作模式，促进央地融合发展，更好带动地方经济发展。支持、鼓励、引导民营经济健康发展，实施更多面向中小企业的普惠性政策，形成多种所有制企业共同发展的良好局面。</w:t>
      </w:r>
    </w:p>
    <w:p w14:paraId="235FB918" w14:textId="77777777" w:rsidR="00EA479F" w:rsidRDefault="00EA479F" w:rsidP="00EA479F">
      <w:pPr>
        <w:pStyle w:val="a3"/>
        <w:widowControl/>
        <w:spacing w:beforeAutospacing="0" w:afterAutospacing="0" w:line="560" w:lineRule="exact"/>
        <w:ind w:firstLine="445"/>
        <w:rPr>
          <w:rFonts w:ascii="仿宋" w:eastAsia="仿宋" w:hAnsi="仿宋" w:cs="仿宋"/>
          <w:sz w:val="32"/>
          <w:szCs w:val="32"/>
        </w:rPr>
      </w:pPr>
      <w:r>
        <w:rPr>
          <w:rFonts w:ascii="仿宋" w:eastAsia="仿宋" w:hAnsi="仿宋" w:cs="仿宋" w:hint="eastAsia"/>
          <w:sz w:val="32"/>
          <w:szCs w:val="32"/>
        </w:rPr>
        <w:t>习近平指出，要以发展现代化大农业为主攻方向，加快推进农业农村现代化。当好国家粮食稳产保供“压舱石”，是东北的首要担当。要始终把保障国家粮食安全摆在首位，加快实现农业农村现代化，提高粮食综合生产能力，确保平时产得出、供得足，极端情况下顶得上、靠得住。加大投入，率先把基本农田建成高标准农田，同步扩大黑土地保护实施范围，配套实施河湖连通、大型灌区续建改造工程，实施种业振兴行动，建设适宜耕作、旱涝保收、高产稳产的现代化良田。践行大食物观，合理开发利用东北各类资源，积极发展现代生态养殖，形成粮经饲统筹、农林牧渔多业并举的产业体系，把农业建成大产业。协同推进农产品初加工和精深加工，延伸产业链、提升价值链，拓展农业发展空间，促进农业增效、农民增收。</w:t>
      </w:r>
    </w:p>
    <w:p w14:paraId="551EE029" w14:textId="77777777" w:rsidR="00EA479F" w:rsidRDefault="00EA479F" w:rsidP="00EA479F">
      <w:pPr>
        <w:pStyle w:val="a3"/>
        <w:widowControl/>
        <w:spacing w:beforeAutospacing="0" w:afterAutospacing="0" w:line="560" w:lineRule="exact"/>
        <w:ind w:firstLine="445"/>
        <w:rPr>
          <w:rFonts w:ascii="仿宋" w:eastAsia="仿宋" w:hAnsi="仿宋" w:cs="仿宋"/>
          <w:sz w:val="32"/>
          <w:szCs w:val="32"/>
        </w:rPr>
      </w:pPr>
      <w:r>
        <w:rPr>
          <w:rFonts w:ascii="仿宋" w:eastAsia="仿宋" w:hAnsi="仿宋" w:cs="仿宋" w:hint="eastAsia"/>
          <w:sz w:val="32"/>
          <w:szCs w:val="32"/>
        </w:rPr>
        <w:t>习近平强调，要加快建设现代化基础设施体系，提升对内对外开放合作水平。东北是我国向北开放的重要门户，在我国加强东北亚区域合作、联通国内国际双循环中的战</w:t>
      </w:r>
      <w:r>
        <w:rPr>
          <w:rFonts w:ascii="仿宋" w:eastAsia="仿宋" w:hAnsi="仿宋" w:cs="仿宋" w:hint="eastAsia"/>
          <w:sz w:val="32"/>
          <w:szCs w:val="32"/>
        </w:rPr>
        <w:lastRenderedPageBreak/>
        <w:t>略地位和作用日益凸显。要增强前沿意识、开放意识，加强与东部沿海和京津冀的联系，深度融入共建“一带一路”，在畅通国内大循环、联通国内国际双循环中发挥更大作用。要系统布局建设东北现代基础设施体系，加快论证和建设油气管道、高铁网和铁路网、新型电网和电力外送通道、新一代移动通信和数据网，加强同京津冀协同发展、长江经济带发展、长三角一体化发展、粤港澳大湾区建设、西部大开发等国家重大战略的对接，促进东北更好融入全国统一大市场。稳步扩大规则、规制、管理、标准等制度型开放。提高口岸通关能力和便利化程度。</w:t>
      </w:r>
    </w:p>
    <w:p w14:paraId="06078574" w14:textId="77777777" w:rsidR="00EA479F" w:rsidRDefault="00EA479F" w:rsidP="00EA479F">
      <w:pPr>
        <w:pStyle w:val="a3"/>
        <w:widowControl/>
        <w:spacing w:beforeAutospacing="0" w:afterAutospacing="0" w:line="560" w:lineRule="exact"/>
        <w:ind w:firstLine="445"/>
        <w:rPr>
          <w:rFonts w:ascii="仿宋" w:eastAsia="仿宋" w:hAnsi="仿宋" w:cs="仿宋"/>
          <w:sz w:val="32"/>
          <w:szCs w:val="32"/>
        </w:rPr>
      </w:pPr>
      <w:r>
        <w:rPr>
          <w:rFonts w:ascii="仿宋" w:eastAsia="仿宋" w:hAnsi="仿宋" w:cs="仿宋" w:hint="eastAsia"/>
          <w:sz w:val="32"/>
          <w:szCs w:val="32"/>
        </w:rPr>
        <w:t>习近平指出，要提高人口整体素质，以人口高质量发展支撑东北全面振兴。要大力发展普惠托育服务，减轻家庭生育养育教育负担，保持适度生育率和人口规模。大力发展基础教育，加大对东北高校办学支持力度，提升全民特别是年轻人受教育水平，提高人口素质。优化创新产业环境，加强人力资源开发利用，加大人才振兴的政策支持力度，打造更多创业创新平台，支持东北留住人才、引进人才。加快边境地区交通、通信、能源、水利等基础设施的规划布局建设，加强边境村屯公共服务设施建设，全面推进乡村振兴，努力留住现有人口，同时鼓励发展边境贸易、边境旅游和农产品加工等特色产业，支持在边境城市新建职业教育院校，帮助县城和小城镇提升产业承载能力和人口聚集能力。实施更有力的护边补助等支持政策。</w:t>
      </w:r>
    </w:p>
    <w:p w14:paraId="6E31E51F" w14:textId="77777777" w:rsidR="00EA479F" w:rsidRDefault="00EA479F" w:rsidP="00EA479F">
      <w:pPr>
        <w:pStyle w:val="a3"/>
        <w:widowControl/>
        <w:spacing w:beforeAutospacing="0" w:afterAutospacing="0" w:line="560" w:lineRule="exact"/>
        <w:ind w:firstLine="445"/>
        <w:rPr>
          <w:rFonts w:ascii="仿宋" w:eastAsia="仿宋" w:hAnsi="仿宋" w:cs="仿宋"/>
          <w:sz w:val="32"/>
          <w:szCs w:val="32"/>
        </w:rPr>
      </w:pPr>
      <w:r>
        <w:rPr>
          <w:rFonts w:ascii="仿宋" w:eastAsia="仿宋" w:hAnsi="仿宋" w:cs="仿宋" w:hint="eastAsia"/>
          <w:sz w:val="32"/>
          <w:szCs w:val="32"/>
        </w:rPr>
        <w:lastRenderedPageBreak/>
        <w:t>习近平强调，要进一步优化政治生态，营造良好营商环境。大力弘扬东北抗联精神、大庆精神（铁人精神）、北大荒精神，引导党员、干部树立正确的政绩观，激发干事创业热情。加强党风廉政建设，一体推进不敢腐、不能腐、不想腐，严格落实中央八项规定精神，督促党员、干部特别是领导干部清廉自守、廉洁从政、干净做事。解放思想、转变观念，增强市场意识、服务意识，克服形式主义、官僚主义。全面构建亲清统一的新型政商关系，党员、干部既要关心支持民营企业发展，主动排忧解难，又要坚守廉洁底线。善于运用法治思维和法治方式解决问题、化解矛盾、协调关系，加强诚信建设，加强知识产权保护，常态化开展扫黑除恶，为各类经营主体创造稳定、透明、规范、可预期的法治环境。要抓紧化解地方债务风险，加快中小型金融机构风险处置，强化金融监管机制，重塑健康金融环境。要加强东北同中央和国家机关、东南沿海地区干部任职挂职和双向交流，优化干部队伍结构，提高专业化素质。要坚持严管厚爱相结合，落实“三个区分开来”，完善干部担当作为激励和保护机制，形成能者上、优者奖、庸者下、劣者汰的良好局面。</w:t>
      </w:r>
    </w:p>
    <w:p w14:paraId="4515670C" w14:textId="77777777" w:rsidR="00EA479F" w:rsidRDefault="00EA479F" w:rsidP="00EA479F">
      <w:pPr>
        <w:pStyle w:val="a3"/>
        <w:widowControl/>
        <w:spacing w:beforeAutospacing="0" w:afterAutospacing="0" w:line="560" w:lineRule="exact"/>
        <w:ind w:firstLine="445"/>
        <w:rPr>
          <w:rFonts w:ascii="仿宋" w:eastAsia="仿宋" w:hAnsi="仿宋" w:cs="仿宋"/>
          <w:sz w:val="32"/>
          <w:szCs w:val="32"/>
        </w:rPr>
      </w:pPr>
      <w:r>
        <w:rPr>
          <w:rFonts w:ascii="仿宋" w:eastAsia="仿宋" w:hAnsi="仿宋" w:cs="仿宋" w:hint="eastAsia"/>
          <w:sz w:val="32"/>
          <w:szCs w:val="32"/>
        </w:rPr>
        <w:t>习近平指出，加强党的领导和党的建设，是东北全面振兴的根本保证。要注重抓好第一批、第二批主题教育的衔接联动，落实好党中央提出的目标要求和各项重点措施。深化理论学习，用新时代中国特色社会主义思想凝心铸魂，把党员、干部的思想和行动统一到党中央决策部署上来，</w:t>
      </w:r>
      <w:r>
        <w:rPr>
          <w:rFonts w:ascii="仿宋" w:eastAsia="仿宋" w:hAnsi="仿宋" w:cs="仿宋" w:hint="eastAsia"/>
          <w:sz w:val="32"/>
          <w:szCs w:val="32"/>
        </w:rPr>
        <w:lastRenderedPageBreak/>
        <w:t>增强信心、提振精神。大兴调查研究，提高党员、干部特别是领导干部科学谋划工作、解决实际问题、抓好工作落实能力。着眼推动高质量发展，教育引导党员、干部完整准确全面贯彻新发展理念，贯彻以人民为中心的发展思想，以科学态度和务实精神开创发展新局面。加强检视整改，督促党员、干部正视和解决党性党风党纪方面的问题，以新风正气振奋人民群众发展信心。</w:t>
      </w:r>
    </w:p>
    <w:p w14:paraId="7F3FCA91" w14:textId="77777777" w:rsidR="00EA479F" w:rsidRDefault="00EA479F" w:rsidP="00EA479F">
      <w:pPr>
        <w:pStyle w:val="a3"/>
        <w:widowControl/>
        <w:spacing w:beforeAutospacing="0" w:afterAutospacing="0" w:line="560" w:lineRule="exact"/>
        <w:ind w:firstLine="445"/>
        <w:rPr>
          <w:rFonts w:ascii="仿宋" w:eastAsia="仿宋" w:hAnsi="仿宋" w:cs="仿宋"/>
          <w:sz w:val="32"/>
          <w:szCs w:val="32"/>
        </w:rPr>
      </w:pPr>
      <w:r>
        <w:rPr>
          <w:rFonts w:ascii="仿宋" w:eastAsia="仿宋" w:hAnsi="仿宋" w:cs="仿宋" w:hint="eastAsia"/>
          <w:sz w:val="32"/>
          <w:szCs w:val="32"/>
        </w:rPr>
        <w:t>习近平最后强调，入汛以来，东北一些地方遭受严重洪涝灾害。党中央已就抗洪救灾和灾后恢复重建作出全面部署。希望东北三省及内蒙古党委和政府认真落实党中央决策部署，切实抓好灾后恢复重建各项工作，确保受灾群众温暖过冬，确保灾区学生有学上，尽快恢复灾区正常生产生活秩序。要高度警惕秋汛，做好抢险救灾各项准备，有备无患。</w:t>
      </w:r>
    </w:p>
    <w:p w14:paraId="4D4B2126" w14:textId="2C8057C8" w:rsidR="00EA479F" w:rsidRDefault="00EA479F">
      <w:pPr>
        <w:widowControl/>
        <w:jc w:val="left"/>
      </w:pPr>
      <w:r>
        <w:br w:type="page"/>
      </w:r>
    </w:p>
    <w:p w14:paraId="52B46FF8" w14:textId="100E2224" w:rsidR="00EA479F" w:rsidRPr="00F616B8" w:rsidRDefault="00F616B8" w:rsidP="00F616B8">
      <w:pPr>
        <w:widowControl/>
        <w:shd w:val="clear" w:color="auto" w:fill="FFFFFF"/>
        <w:jc w:val="left"/>
        <w:outlineLvl w:val="0"/>
        <w:rPr>
          <w:rFonts w:ascii="宋体" w:eastAsia="宋体" w:hAnsi="宋体" w:cs="宋体"/>
          <w:b/>
          <w:bCs/>
          <w:color w:val="333333"/>
          <w:kern w:val="36"/>
          <w:sz w:val="44"/>
          <w:szCs w:val="44"/>
        </w:rPr>
      </w:pPr>
      <w:r>
        <w:rPr>
          <w:rFonts w:ascii="宋体" w:eastAsia="宋体" w:hAnsi="宋体" w:cs="宋体" w:hint="eastAsia"/>
          <w:b/>
          <w:bCs/>
          <w:color w:val="333333"/>
          <w:kern w:val="36"/>
          <w:sz w:val="44"/>
          <w:szCs w:val="44"/>
        </w:rPr>
        <w:lastRenderedPageBreak/>
        <w:t>材料2</w:t>
      </w:r>
      <w:r>
        <w:rPr>
          <w:rFonts w:ascii="宋体" w:eastAsia="宋体" w:hAnsi="宋体" w:cs="宋体"/>
          <w:b/>
          <w:bCs/>
          <w:color w:val="333333"/>
          <w:kern w:val="36"/>
          <w:sz w:val="44"/>
          <w:szCs w:val="44"/>
        </w:rPr>
        <w:t>.</w:t>
      </w:r>
      <w:r w:rsidR="00EA479F" w:rsidRPr="00F616B8">
        <w:rPr>
          <w:rFonts w:ascii="宋体" w:eastAsia="宋体" w:hAnsi="宋体" w:cs="宋体" w:hint="eastAsia"/>
          <w:b/>
          <w:bCs/>
          <w:color w:val="333333"/>
          <w:kern w:val="36"/>
          <w:sz w:val="44"/>
          <w:szCs w:val="44"/>
        </w:rPr>
        <w:t>习近平给东北大学全体师生回信</w:t>
      </w:r>
    </w:p>
    <w:p w14:paraId="52BA0F63" w14:textId="77777777" w:rsidR="00EA479F" w:rsidRPr="00EA479F" w:rsidRDefault="00EA479F" w:rsidP="00F616B8">
      <w:pPr>
        <w:pStyle w:val="a3"/>
        <w:widowControl/>
        <w:spacing w:beforeAutospacing="0" w:afterAutospacing="0" w:line="560" w:lineRule="exact"/>
        <w:ind w:firstLine="445"/>
        <w:rPr>
          <w:rFonts w:ascii="仿宋" w:eastAsia="仿宋" w:hAnsi="仿宋" w:cs="仿宋"/>
          <w:sz w:val="32"/>
          <w:szCs w:val="32"/>
        </w:rPr>
      </w:pPr>
      <w:r w:rsidRPr="00EA479F">
        <w:rPr>
          <w:rFonts w:ascii="仿宋" w:eastAsia="仿宋" w:hAnsi="仿宋" w:cs="仿宋" w:hint="eastAsia"/>
          <w:sz w:val="32"/>
          <w:szCs w:val="32"/>
        </w:rPr>
        <w:t>中共中央总书记、国家主席、中央军委主席习近平9月15日给东北大学全体师生回信，在东北大学建校100周年之际，向全校师生员工、广大校友致以热烈的祝贺和诚挚的问候。</w:t>
      </w:r>
    </w:p>
    <w:p w14:paraId="46ED2F8B" w14:textId="77777777" w:rsidR="00EA479F" w:rsidRPr="00EA479F" w:rsidRDefault="00EA479F" w:rsidP="00F616B8">
      <w:pPr>
        <w:pStyle w:val="a3"/>
        <w:widowControl/>
        <w:spacing w:beforeAutospacing="0" w:afterAutospacing="0" w:line="560" w:lineRule="exact"/>
        <w:ind w:firstLine="445"/>
        <w:rPr>
          <w:rFonts w:ascii="仿宋" w:eastAsia="仿宋" w:hAnsi="仿宋" w:cs="仿宋" w:hint="eastAsia"/>
          <w:sz w:val="32"/>
          <w:szCs w:val="32"/>
        </w:rPr>
      </w:pPr>
      <w:r w:rsidRPr="00EA479F">
        <w:rPr>
          <w:rFonts w:ascii="仿宋" w:eastAsia="仿宋" w:hAnsi="仿宋" w:cs="仿宋" w:hint="eastAsia"/>
          <w:sz w:val="32"/>
          <w:szCs w:val="32"/>
        </w:rPr>
        <w:t>习近平在回信中说，东北大学自成立以来，始终以育人兴邦为使命，形成了鲜明办学特色，培养了大批优秀人才，为国家、为民族作出了积极贡献。</w:t>
      </w:r>
    </w:p>
    <w:p w14:paraId="1445B486" w14:textId="77777777" w:rsidR="00EA479F" w:rsidRPr="00EA479F" w:rsidRDefault="00EA479F" w:rsidP="00F616B8">
      <w:pPr>
        <w:pStyle w:val="a3"/>
        <w:widowControl/>
        <w:spacing w:beforeAutospacing="0" w:afterAutospacing="0" w:line="560" w:lineRule="exact"/>
        <w:ind w:firstLine="445"/>
        <w:rPr>
          <w:rFonts w:ascii="仿宋" w:eastAsia="仿宋" w:hAnsi="仿宋" w:cs="仿宋" w:hint="eastAsia"/>
          <w:sz w:val="32"/>
          <w:szCs w:val="32"/>
        </w:rPr>
      </w:pPr>
      <w:r w:rsidRPr="00EA479F">
        <w:rPr>
          <w:rFonts w:ascii="仿宋" w:eastAsia="仿宋" w:hAnsi="仿宋" w:cs="仿宋" w:hint="eastAsia"/>
          <w:sz w:val="32"/>
          <w:szCs w:val="32"/>
        </w:rPr>
        <w:t>习近平强调，站在新的起点上，希望东北大学全面贯彻党的教育方针，弘扬爱国主义光荣传统，坚持立德树人，继续改革创新，着眼国家战略需求培养高素质人才，做强优势学科，不断推出高水平科研成果，为推动东北全面振兴、推进中国式现代化作出新的更大贡献。</w:t>
      </w:r>
    </w:p>
    <w:p w14:paraId="512B4807" w14:textId="77777777" w:rsidR="00EA479F" w:rsidRPr="00EA479F" w:rsidRDefault="00EA479F" w:rsidP="00F616B8">
      <w:pPr>
        <w:pStyle w:val="a3"/>
        <w:widowControl/>
        <w:spacing w:beforeAutospacing="0" w:afterAutospacing="0" w:line="560" w:lineRule="exact"/>
        <w:ind w:firstLine="445"/>
        <w:rPr>
          <w:rFonts w:ascii="仿宋" w:eastAsia="仿宋" w:hAnsi="仿宋" w:cs="仿宋" w:hint="eastAsia"/>
          <w:sz w:val="32"/>
          <w:szCs w:val="32"/>
        </w:rPr>
      </w:pPr>
      <w:r w:rsidRPr="00EA479F">
        <w:rPr>
          <w:rFonts w:ascii="仿宋" w:eastAsia="仿宋" w:hAnsi="仿宋" w:cs="仿宋" w:hint="eastAsia"/>
          <w:sz w:val="32"/>
          <w:szCs w:val="32"/>
        </w:rPr>
        <w:t>东北大学创办于1923年。新中国成立以来，该校在人才培养、科技创新等方面发挥积极作用，为国家经济建设和东北振兴作出了重要贡献。近日，东北大学全体师生给习近平总书记写信，汇报学校百年办学实践，表示将抓住新时代东北全面振兴提供的重要机遇，为建设国家、报效桑梓积极贡献力量。</w:t>
      </w:r>
    </w:p>
    <w:p w14:paraId="431A5854" w14:textId="04771C19" w:rsidR="00EA479F" w:rsidRPr="00F616B8" w:rsidRDefault="00EA479F" w:rsidP="00F616B8">
      <w:pPr>
        <w:pStyle w:val="a3"/>
        <w:widowControl/>
        <w:spacing w:beforeAutospacing="0" w:afterAutospacing="0" w:line="560" w:lineRule="exact"/>
        <w:ind w:firstLine="445"/>
        <w:rPr>
          <w:rFonts w:ascii="仿宋" w:eastAsia="仿宋" w:hAnsi="仿宋" w:cs="仿宋"/>
          <w:sz w:val="32"/>
          <w:szCs w:val="32"/>
        </w:rPr>
      </w:pPr>
      <w:r w:rsidRPr="00F616B8">
        <w:rPr>
          <w:rFonts w:ascii="仿宋" w:eastAsia="仿宋" w:hAnsi="仿宋" w:cs="仿宋"/>
          <w:sz w:val="32"/>
          <w:szCs w:val="32"/>
        </w:rPr>
        <w:br w:type="page"/>
      </w:r>
    </w:p>
    <w:p w14:paraId="687D9F9B" w14:textId="6066509B" w:rsidR="00EA479F" w:rsidRPr="00F616B8" w:rsidRDefault="00F616B8" w:rsidP="00F616B8">
      <w:pPr>
        <w:widowControl/>
        <w:shd w:val="clear" w:color="auto" w:fill="FFFFFF"/>
        <w:jc w:val="left"/>
        <w:outlineLvl w:val="0"/>
        <w:rPr>
          <w:rFonts w:ascii="宋体" w:eastAsia="宋体" w:hAnsi="宋体" w:cs="宋体"/>
          <w:b/>
          <w:bCs/>
          <w:color w:val="333333"/>
          <w:kern w:val="36"/>
          <w:sz w:val="44"/>
          <w:szCs w:val="44"/>
        </w:rPr>
      </w:pPr>
      <w:r>
        <w:rPr>
          <w:rFonts w:ascii="宋体" w:eastAsia="宋体" w:hAnsi="宋体" w:cs="宋体" w:hint="eastAsia"/>
          <w:b/>
          <w:bCs/>
          <w:color w:val="333333"/>
          <w:kern w:val="36"/>
          <w:sz w:val="44"/>
          <w:szCs w:val="44"/>
        </w:rPr>
        <w:lastRenderedPageBreak/>
        <w:t>材料3</w:t>
      </w:r>
      <w:r>
        <w:rPr>
          <w:rFonts w:ascii="宋体" w:eastAsia="宋体" w:hAnsi="宋体" w:cs="宋体"/>
          <w:b/>
          <w:bCs/>
          <w:color w:val="333333"/>
          <w:kern w:val="36"/>
          <w:sz w:val="44"/>
          <w:szCs w:val="44"/>
        </w:rPr>
        <w:t>.</w:t>
      </w:r>
      <w:r w:rsidR="00EA479F" w:rsidRPr="00F616B8">
        <w:rPr>
          <w:rFonts w:ascii="宋体" w:eastAsia="宋体" w:hAnsi="宋体" w:cs="宋体" w:hint="eastAsia"/>
          <w:b/>
          <w:bCs/>
          <w:color w:val="333333"/>
          <w:kern w:val="36"/>
          <w:sz w:val="44"/>
          <w:szCs w:val="44"/>
        </w:rPr>
        <w:t>习近平致信全国优秀教师代表 向全国广大教师和教育工作者致以节日问候和诚挚祝福</w:t>
      </w:r>
    </w:p>
    <w:p w14:paraId="41A0425E" w14:textId="77777777" w:rsidR="00EA479F" w:rsidRPr="00EA479F" w:rsidRDefault="00EA479F" w:rsidP="00F616B8">
      <w:pPr>
        <w:pStyle w:val="a3"/>
        <w:widowControl/>
        <w:spacing w:beforeAutospacing="0" w:afterAutospacing="0" w:line="560" w:lineRule="exact"/>
        <w:ind w:firstLine="445"/>
        <w:rPr>
          <w:rFonts w:ascii="仿宋" w:eastAsia="仿宋" w:hAnsi="仿宋" w:cs="仿宋"/>
          <w:sz w:val="32"/>
          <w:szCs w:val="32"/>
        </w:rPr>
      </w:pPr>
      <w:r w:rsidRPr="00EA479F">
        <w:rPr>
          <w:rFonts w:ascii="仿宋" w:eastAsia="仿宋" w:hAnsi="仿宋" w:cs="仿宋" w:hint="eastAsia"/>
          <w:sz w:val="32"/>
          <w:szCs w:val="32"/>
        </w:rPr>
        <w:t>全国优秀教师代表座谈会9月9日在京召开。中共中央总书记、国家主席、中央军委主席习近平致信与会教师代表，在第三十九个教师节到来之际，代表党中央，向他们和全国广大教师及教育工作者致以节日的问候和诚挚的祝福。</w:t>
      </w:r>
    </w:p>
    <w:p w14:paraId="3C1EF47A" w14:textId="77777777" w:rsidR="00EA479F" w:rsidRPr="00EA479F" w:rsidRDefault="00EA479F" w:rsidP="00F616B8">
      <w:pPr>
        <w:pStyle w:val="a3"/>
        <w:widowControl/>
        <w:spacing w:beforeAutospacing="0" w:afterAutospacing="0" w:line="560" w:lineRule="exact"/>
        <w:ind w:firstLine="445"/>
        <w:rPr>
          <w:rFonts w:ascii="仿宋" w:eastAsia="仿宋" w:hAnsi="仿宋" w:cs="仿宋" w:hint="eastAsia"/>
          <w:sz w:val="32"/>
          <w:szCs w:val="32"/>
        </w:rPr>
      </w:pPr>
      <w:r w:rsidRPr="00EA479F">
        <w:rPr>
          <w:rFonts w:ascii="仿宋" w:eastAsia="仿宋" w:hAnsi="仿宋" w:cs="仿宋" w:hint="eastAsia"/>
          <w:sz w:val="32"/>
          <w:szCs w:val="32"/>
        </w:rPr>
        <w:t>习近平在信中说，长期以来，以你们为代表的全国广大教师认真贯彻党的教育方针，教书育人、培根铸魂，培养了一代又一代德智体美劳全面发展的社会主义建设者和接班人，造就了大批可堪大用、能担重任的栋梁之才，为国家发展、民族振兴作出了重要贡献。教师群体中涌现出一批教育家和优秀教师，他们具有心有大我、至诚报国的理想信念，言为士则、行为世范的道德情操，启智润心、因材施教的育人智慧，勤学笃行、求是创新的躬耕态度，乐教爱生、甘于奉献的仁爱之心，胸怀天下、以文化人的弘道追求，展现了中国特有的教育家精神。</w:t>
      </w:r>
    </w:p>
    <w:p w14:paraId="0A95CE7B" w14:textId="77777777" w:rsidR="00EA479F" w:rsidRPr="00EA479F" w:rsidRDefault="00EA479F" w:rsidP="00F616B8">
      <w:pPr>
        <w:pStyle w:val="a3"/>
        <w:widowControl/>
        <w:spacing w:beforeAutospacing="0" w:afterAutospacing="0" w:line="560" w:lineRule="exact"/>
        <w:ind w:firstLine="445"/>
        <w:rPr>
          <w:rFonts w:ascii="仿宋" w:eastAsia="仿宋" w:hAnsi="仿宋" w:cs="仿宋" w:hint="eastAsia"/>
          <w:sz w:val="32"/>
          <w:szCs w:val="32"/>
        </w:rPr>
      </w:pPr>
      <w:r w:rsidRPr="00EA479F">
        <w:rPr>
          <w:rFonts w:ascii="仿宋" w:eastAsia="仿宋" w:hAnsi="仿宋" w:cs="仿宋" w:hint="eastAsia"/>
          <w:sz w:val="32"/>
          <w:szCs w:val="32"/>
        </w:rPr>
        <w:t>习近平强调，新征程上，希望你们和全国广大教师以教育家为榜样，大力弘扬教育家精神，牢记为党育人、为国育才的初心使命，树立“躬耕教坛、强国有我”的志向和抱负，自信自强、踔厉奋发，为强国建设、民族复兴伟业作出新的更大贡献。</w:t>
      </w:r>
    </w:p>
    <w:p w14:paraId="301EF636" w14:textId="77777777" w:rsidR="00EA479F" w:rsidRPr="00EA479F" w:rsidRDefault="00EA479F" w:rsidP="00F616B8">
      <w:pPr>
        <w:pStyle w:val="a3"/>
        <w:widowControl/>
        <w:spacing w:beforeAutospacing="0" w:afterAutospacing="0" w:line="560" w:lineRule="exact"/>
        <w:ind w:firstLine="445"/>
        <w:rPr>
          <w:rFonts w:ascii="仿宋" w:eastAsia="仿宋" w:hAnsi="仿宋" w:cs="仿宋" w:hint="eastAsia"/>
          <w:sz w:val="32"/>
          <w:szCs w:val="32"/>
        </w:rPr>
      </w:pPr>
      <w:r w:rsidRPr="00EA479F">
        <w:rPr>
          <w:rFonts w:ascii="仿宋" w:eastAsia="仿宋" w:hAnsi="仿宋" w:cs="仿宋" w:hint="eastAsia"/>
          <w:sz w:val="32"/>
          <w:szCs w:val="32"/>
        </w:rPr>
        <w:lastRenderedPageBreak/>
        <w:t>中共中央政治局常委、国务院总理李强作出批示指出，教师是立教之本、兴教之源，是教育发展的第一资源。党的十八大以来，党中央和国务院高度重视教师队伍建设，教师队伍素质不断提升，结构不断优化，待遇不断提高，教师队伍建设取得历史性成就，为党和国家培育了大批优秀人才，为我国教育事业发展作出了突出贡献。要坚持以习近平新时代中国特色社会主义思想为指导，深刻领会习近平总书记重要指示和党的二十大精神，大力弘扬教育家精神，培养高素质教师队伍，健全中国特色教师教育体系，提升教书育人能力，优化教师管理和资源配置，加大待遇保障力度，完善荣誉表彰体系，营造全社会尊师重教浓厚氛围，让教师成为最受社会尊重和令人羡慕的职业，为加快建设教育强国、实现中华民族伟大复兴提供有力支撑。</w:t>
      </w:r>
    </w:p>
    <w:p w14:paraId="2ED851EE" w14:textId="77777777" w:rsidR="00EA479F" w:rsidRPr="00EA479F" w:rsidRDefault="00EA479F" w:rsidP="00F616B8">
      <w:pPr>
        <w:pStyle w:val="a3"/>
        <w:widowControl/>
        <w:spacing w:beforeAutospacing="0" w:afterAutospacing="0" w:line="560" w:lineRule="exact"/>
        <w:ind w:firstLine="445"/>
        <w:rPr>
          <w:rFonts w:ascii="仿宋" w:eastAsia="仿宋" w:hAnsi="仿宋" w:cs="仿宋" w:hint="eastAsia"/>
          <w:sz w:val="32"/>
          <w:szCs w:val="32"/>
        </w:rPr>
      </w:pPr>
      <w:r w:rsidRPr="00EA479F">
        <w:rPr>
          <w:rFonts w:ascii="仿宋" w:eastAsia="仿宋" w:hAnsi="仿宋" w:cs="仿宋" w:hint="eastAsia"/>
          <w:sz w:val="32"/>
          <w:szCs w:val="32"/>
        </w:rPr>
        <w:t>中共中央政治局常委、国务院副总理丁薛祥出席会议，传达习近平致信和李强批示并讲话。</w:t>
      </w:r>
    </w:p>
    <w:p w14:paraId="3BCBE8E9" w14:textId="77777777" w:rsidR="00EA479F" w:rsidRPr="00EA479F" w:rsidRDefault="00EA479F" w:rsidP="00F616B8">
      <w:pPr>
        <w:pStyle w:val="a3"/>
        <w:widowControl/>
        <w:spacing w:beforeAutospacing="0" w:afterAutospacing="0" w:line="560" w:lineRule="exact"/>
        <w:ind w:firstLine="445"/>
        <w:rPr>
          <w:rFonts w:ascii="仿宋" w:eastAsia="仿宋" w:hAnsi="仿宋" w:cs="仿宋" w:hint="eastAsia"/>
          <w:sz w:val="32"/>
          <w:szCs w:val="32"/>
        </w:rPr>
      </w:pPr>
      <w:r w:rsidRPr="00EA479F">
        <w:rPr>
          <w:rFonts w:ascii="仿宋" w:eastAsia="仿宋" w:hAnsi="仿宋" w:cs="仿宋" w:hint="eastAsia"/>
          <w:sz w:val="32"/>
          <w:szCs w:val="32"/>
        </w:rPr>
        <w:t>丁薛祥在讲话中表示，习近平总书记作出重要指示，李强总理作出批示，充分体现了党中央和国务院对广大教师的关心和重视。习近平总书记的重要指示，充分肯定广大教师为国家发展、民族振兴作出的重要贡献，深刻阐释教育家精神的丰富内涵和实践要求，赋予新时代人民教师崇高使命。希望广大教师认真贯彻党的教育方针，大力弘扬教育家精神，潜心教书育人、培根铸魂，持续为国家培养德智体美劳全面发展的社会主义建设者和接班人，造就更多可堪大用、能担重任的栋梁之才。要坚定心有大我、至</w:t>
      </w:r>
      <w:r w:rsidRPr="00EA479F">
        <w:rPr>
          <w:rFonts w:ascii="仿宋" w:eastAsia="仿宋" w:hAnsi="仿宋" w:cs="仿宋" w:hint="eastAsia"/>
          <w:sz w:val="32"/>
          <w:szCs w:val="32"/>
        </w:rPr>
        <w:lastRenderedPageBreak/>
        <w:t>诚报国的理想信念，全面落实立德树人根本任务；陶冶言为士则、行为世范的道德情操，努力做“经师”和“人师”相统一的“大先生”；涵养启智润心、因材施教的育人智慧，让每个学生都有人生出彩的机会；秉持勤学笃行、求是创新的躬耕态度，成为终身学习的践行者；勤修乐教爱生、甘于奉献的仁爱之心，用大爱书写教育人生；树立胸怀天下、以文化人的弘道追求，弘扬全人类共同价值。</w:t>
      </w:r>
    </w:p>
    <w:p w14:paraId="18B2F722" w14:textId="77777777" w:rsidR="00EA479F" w:rsidRPr="00EA479F" w:rsidRDefault="00EA479F" w:rsidP="00F616B8">
      <w:pPr>
        <w:pStyle w:val="a3"/>
        <w:widowControl/>
        <w:spacing w:beforeAutospacing="0" w:afterAutospacing="0" w:line="560" w:lineRule="exact"/>
        <w:ind w:firstLine="445"/>
        <w:rPr>
          <w:rFonts w:ascii="仿宋" w:eastAsia="仿宋" w:hAnsi="仿宋" w:cs="仿宋" w:hint="eastAsia"/>
          <w:sz w:val="32"/>
          <w:szCs w:val="32"/>
        </w:rPr>
      </w:pPr>
      <w:r w:rsidRPr="00EA479F">
        <w:rPr>
          <w:rFonts w:ascii="仿宋" w:eastAsia="仿宋" w:hAnsi="仿宋" w:cs="仿宋" w:hint="eastAsia"/>
          <w:sz w:val="32"/>
          <w:szCs w:val="32"/>
        </w:rPr>
        <w:t>丁薛祥强调，各地各部门要把教师队伍建设作为基础工作，健全中国特色教师教育体系，培养造就一大批高质量的教师；依法保障教师待遇，吸引和稳定优秀人才从教；优化教师管理与结构配置，让每个孩子都能享有公平而有质量的教育；坚持师德师风第一标准，全面落实新时代教师职业行为准则；营造尊师重教社会风尚，让“人民教师，无上光荣”的观念深入人心。</w:t>
      </w:r>
    </w:p>
    <w:p w14:paraId="62897AD0" w14:textId="77777777" w:rsidR="00F616B8" w:rsidRPr="00F616B8" w:rsidRDefault="00F616B8" w:rsidP="00F616B8">
      <w:pPr>
        <w:pStyle w:val="a3"/>
        <w:widowControl/>
        <w:spacing w:beforeAutospacing="0" w:afterAutospacing="0" w:line="560" w:lineRule="exact"/>
        <w:ind w:firstLine="445"/>
        <w:rPr>
          <w:rFonts w:ascii="仿宋" w:eastAsia="仿宋" w:hAnsi="仿宋" w:cs="仿宋"/>
          <w:sz w:val="32"/>
          <w:szCs w:val="32"/>
        </w:rPr>
      </w:pPr>
      <w:r w:rsidRPr="00F616B8">
        <w:rPr>
          <w:rFonts w:ascii="仿宋" w:eastAsia="仿宋" w:hAnsi="仿宋" w:cs="仿宋" w:hint="eastAsia"/>
          <w:sz w:val="32"/>
          <w:szCs w:val="32"/>
        </w:rPr>
        <w:t>中共中央总书记、国家主席、中央军委主席习近平近日对宣传思想文化工作作出重要指示指出，宣传思想文化工作事关党的前途命运，事关国家长治久安，事关民族凝聚力和向心力，是一项极端重要的工作。党的十八大以来，党中央从全局和战略高度，对宣传思想文化工作作出系统谋划和部署，推动新时代宣传思想文化事业取得历史性成就，意识形态领域形势发生全局性、根本性转变，全党全国各族人民文化自信明显增强、精神面貌更加奋发昂扬。</w:t>
      </w:r>
    </w:p>
    <w:p w14:paraId="4F3956E0" w14:textId="77777777" w:rsidR="00F616B8" w:rsidRPr="00F616B8" w:rsidRDefault="00F616B8" w:rsidP="00F616B8">
      <w:pPr>
        <w:pStyle w:val="a3"/>
        <w:widowControl/>
        <w:spacing w:beforeAutospacing="0" w:afterAutospacing="0" w:line="560" w:lineRule="exact"/>
        <w:ind w:firstLine="445"/>
        <w:rPr>
          <w:rFonts w:ascii="仿宋" w:eastAsia="仿宋" w:hAnsi="仿宋" w:cs="仿宋" w:hint="eastAsia"/>
          <w:sz w:val="32"/>
          <w:szCs w:val="32"/>
        </w:rPr>
      </w:pPr>
      <w:r w:rsidRPr="00F616B8">
        <w:rPr>
          <w:rFonts w:ascii="仿宋" w:eastAsia="仿宋" w:hAnsi="仿宋" w:cs="仿宋" w:hint="eastAsia"/>
          <w:sz w:val="32"/>
          <w:szCs w:val="32"/>
        </w:rPr>
        <w:t>习近平强调，新时代新征程，世界百年未有之大变局加速演进，中华民族伟大复兴进入关键时期，战略机遇和风</w:t>
      </w:r>
      <w:r w:rsidRPr="00F616B8">
        <w:rPr>
          <w:rFonts w:ascii="仿宋" w:eastAsia="仿宋" w:hAnsi="仿宋" w:cs="仿宋" w:hint="eastAsia"/>
          <w:sz w:val="32"/>
          <w:szCs w:val="32"/>
        </w:rPr>
        <w:lastRenderedPageBreak/>
        <w:t>险挑战并存，宣传思想文化工作面临新形势新任务，必须要有新气象新作为。要坚持以新时代中国特色社会主义思想为指导，全面贯彻党的二十大精神，聚焦用党的创新理论武装全党、教育人民这个首要政治任务，围绕在新的历史起点上继续推动文化繁荣、建设文化强国、建设中华民族现代文明这一新的文化使命，坚定文化自信，秉持开放包容，坚持守正创新，着力加强党对宣传思想文化工作的领导，着力建设具有强大凝聚力和引领力的社会主义意识形态，着力培育和践行社会主义核心价值观，着力提升新闻舆论传播力引导力影响力公信力，着力赓续中华文脉、推动中华优秀传统文化创造性转化和创新性发展，着力推动文化事业和文化产业繁荣发展，着力加强国际传播能力建设、促进文明交流互鉴，充分激发全民族文化创新创造活力，不断巩固全党全国各族人民团结奋斗的共同思想基础，不断提升国家文化软实力和中华文化影响力，为全面建设社会主义现代化国家、全面推进中华民族伟大复兴提供坚强思想保证、强大精神力量、有利文化条件。</w:t>
      </w:r>
    </w:p>
    <w:p w14:paraId="65C6BCFE" w14:textId="77777777" w:rsidR="00F616B8" w:rsidRPr="00F616B8" w:rsidRDefault="00F616B8" w:rsidP="00F616B8">
      <w:pPr>
        <w:pStyle w:val="a3"/>
        <w:widowControl/>
        <w:spacing w:beforeAutospacing="0" w:afterAutospacing="0" w:line="560" w:lineRule="exact"/>
        <w:ind w:firstLine="445"/>
        <w:rPr>
          <w:rFonts w:ascii="仿宋" w:eastAsia="仿宋" w:hAnsi="仿宋" w:cs="仿宋" w:hint="eastAsia"/>
          <w:sz w:val="32"/>
          <w:szCs w:val="32"/>
        </w:rPr>
      </w:pPr>
      <w:r w:rsidRPr="00F616B8">
        <w:rPr>
          <w:rFonts w:ascii="仿宋" w:eastAsia="仿宋" w:hAnsi="仿宋" w:cs="仿宋" w:hint="eastAsia"/>
          <w:sz w:val="32"/>
          <w:szCs w:val="32"/>
        </w:rPr>
        <w:t>习近平强调，各级党委（党组）要把做好宣传思想文化工作作为重大政治责任扛在肩上，确保党中央关于文化建设的决策部署落到实处。各级宣传文化部门要强化政治担当，勇于改革创新，敢于善于斗争，不断开创新时代宣传思想文化工作新局面。</w:t>
      </w:r>
    </w:p>
    <w:p w14:paraId="144D5283" w14:textId="77777777" w:rsidR="00F616B8" w:rsidRPr="00F616B8" w:rsidRDefault="00F616B8" w:rsidP="00F616B8">
      <w:pPr>
        <w:pStyle w:val="a3"/>
        <w:widowControl/>
        <w:spacing w:beforeAutospacing="0" w:afterAutospacing="0" w:line="560" w:lineRule="exact"/>
        <w:ind w:firstLine="445"/>
        <w:rPr>
          <w:rFonts w:ascii="仿宋" w:eastAsia="仿宋" w:hAnsi="仿宋" w:cs="仿宋" w:hint="eastAsia"/>
          <w:sz w:val="32"/>
          <w:szCs w:val="32"/>
        </w:rPr>
      </w:pPr>
      <w:r w:rsidRPr="00F616B8">
        <w:rPr>
          <w:rFonts w:ascii="仿宋" w:eastAsia="仿宋" w:hAnsi="仿宋" w:cs="仿宋" w:hint="eastAsia"/>
          <w:sz w:val="32"/>
          <w:szCs w:val="32"/>
        </w:rPr>
        <w:lastRenderedPageBreak/>
        <w:t>全国宣传思想文化工作会议10月7日至8日在京召开。会上传达了习近平重要指示。中共中央政治局常委、中央书记处书记蔡奇出席会议并讲话。</w:t>
      </w:r>
    </w:p>
    <w:p w14:paraId="75633731" w14:textId="77777777" w:rsidR="00F616B8" w:rsidRPr="00F616B8" w:rsidRDefault="00F616B8" w:rsidP="00F616B8">
      <w:pPr>
        <w:pStyle w:val="a3"/>
        <w:widowControl/>
        <w:spacing w:beforeAutospacing="0" w:afterAutospacing="0" w:line="560" w:lineRule="exact"/>
        <w:ind w:firstLine="445"/>
        <w:rPr>
          <w:rFonts w:ascii="仿宋" w:eastAsia="仿宋" w:hAnsi="仿宋" w:cs="仿宋" w:hint="eastAsia"/>
          <w:sz w:val="32"/>
          <w:szCs w:val="32"/>
        </w:rPr>
      </w:pPr>
      <w:r w:rsidRPr="00F616B8">
        <w:rPr>
          <w:rFonts w:ascii="仿宋" w:eastAsia="仿宋" w:hAnsi="仿宋" w:cs="仿宋" w:hint="eastAsia"/>
          <w:sz w:val="32"/>
          <w:szCs w:val="32"/>
        </w:rPr>
        <w:t>会议指出，习近平总书记的重要指示高屋建瓴、精辟深邃，具有很强的政治性、思想性、指导性，为进一步做好宣传思想文化工作指明了方向，必须深入学习领会、坚决贯彻落实。</w:t>
      </w:r>
    </w:p>
    <w:p w14:paraId="7A493734" w14:textId="77777777" w:rsidR="00F616B8" w:rsidRPr="00F616B8" w:rsidRDefault="00F616B8" w:rsidP="00F616B8">
      <w:pPr>
        <w:pStyle w:val="a3"/>
        <w:widowControl/>
        <w:spacing w:beforeAutospacing="0" w:afterAutospacing="0" w:line="560" w:lineRule="exact"/>
        <w:ind w:firstLine="445"/>
        <w:rPr>
          <w:rFonts w:ascii="仿宋" w:eastAsia="仿宋" w:hAnsi="仿宋" w:cs="仿宋" w:hint="eastAsia"/>
          <w:sz w:val="32"/>
          <w:szCs w:val="32"/>
        </w:rPr>
      </w:pPr>
      <w:r w:rsidRPr="00F616B8">
        <w:rPr>
          <w:rFonts w:ascii="仿宋" w:eastAsia="仿宋" w:hAnsi="仿宋" w:cs="仿宋" w:hint="eastAsia"/>
          <w:sz w:val="32"/>
          <w:szCs w:val="32"/>
        </w:rPr>
        <w:t>会议认为，党的十八大以来，宣传思想文化工作之所以取得历史性成就，最根本就在于有习近平总书记领航掌舵，有习近平新时代中国特色社会主义思想科学指引。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w:t>
      </w:r>
    </w:p>
    <w:p w14:paraId="65D7AF03" w14:textId="77777777" w:rsidR="00F616B8" w:rsidRPr="00F616B8" w:rsidRDefault="00F616B8" w:rsidP="00F616B8">
      <w:pPr>
        <w:pStyle w:val="a3"/>
        <w:widowControl/>
        <w:spacing w:beforeAutospacing="0" w:afterAutospacing="0" w:line="560" w:lineRule="exact"/>
        <w:ind w:firstLine="445"/>
        <w:rPr>
          <w:rFonts w:ascii="仿宋" w:eastAsia="仿宋" w:hAnsi="仿宋" w:cs="仿宋" w:hint="eastAsia"/>
          <w:sz w:val="32"/>
          <w:szCs w:val="32"/>
        </w:rPr>
      </w:pPr>
      <w:r w:rsidRPr="00F616B8">
        <w:rPr>
          <w:rFonts w:ascii="仿宋" w:eastAsia="仿宋" w:hAnsi="仿宋" w:cs="仿宋" w:hint="eastAsia"/>
          <w:sz w:val="32"/>
          <w:szCs w:val="32"/>
        </w:rPr>
        <w:t>会议提出，习近平文化思想既有文化理论观点上的创新和突破，又有文化工作布局上的部署要求，明体达用、体用贯通，明确了新时代文化建设的路线图和任务书，标志着我们党对中国特色社会主义文化建设规律的认识达到了新高度，表明我们党的历史自信、文化自信达到了新高度，并在我国社会主义文化建设中展现出了强大伟力，为做好新时代新征程宣传思想文化工作、担负起新的文化使命提供了强大思想武器和科学行动指南。习近平文化思想是一个不断展开的、开放式的思想体系，必将随着实践深入不</w:t>
      </w:r>
      <w:r w:rsidRPr="00F616B8">
        <w:rPr>
          <w:rFonts w:ascii="仿宋" w:eastAsia="仿宋" w:hAnsi="仿宋" w:cs="仿宋" w:hint="eastAsia"/>
          <w:sz w:val="32"/>
          <w:szCs w:val="32"/>
        </w:rPr>
        <w:lastRenderedPageBreak/>
        <w:t>断丰富发展。要深刻领悟“两个确立”的决定性意义，增强“四个意识”、坚定“四个自信”、做到“两个维护”，持续加强对习近平文化思想的学习、研究、阐释，并自觉贯彻落实到宣传思想文化工作各方面和全过程。</w:t>
      </w:r>
    </w:p>
    <w:p w14:paraId="1E62004D" w14:textId="77777777" w:rsidR="00F616B8" w:rsidRPr="00F616B8" w:rsidRDefault="00F616B8" w:rsidP="00F616B8">
      <w:pPr>
        <w:pStyle w:val="a3"/>
        <w:widowControl/>
        <w:spacing w:beforeAutospacing="0" w:afterAutospacing="0" w:line="560" w:lineRule="exact"/>
        <w:ind w:firstLine="445"/>
        <w:rPr>
          <w:rFonts w:ascii="仿宋" w:eastAsia="仿宋" w:hAnsi="仿宋" w:cs="仿宋" w:hint="eastAsia"/>
          <w:sz w:val="32"/>
          <w:szCs w:val="32"/>
        </w:rPr>
      </w:pPr>
      <w:r w:rsidRPr="00F616B8">
        <w:rPr>
          <w:rFonts w:ascii="仿宋" w:eastAsia="仿宋" w:hAnsi="仿宋" w:cs="仿宋" w:hint="eastAsia"/>
          <w:sz w:val="32"/>
          <w:szCs w:val="32"/>
        </w:rPr>
        <w:t>会议强调，要紧紧围绕学习贯彻习近平文化思想，围绕贯彻党的二十大关于文化建设的战略部署，切实增强做好新时代新征程宣传思想文化工作的责任感使命感，推动各项工作落地见效。坚持不懈用习近平新时代中国特色社会主义思想凝心铸魂，在真学真懂真信真用、深化内化转化上下功夫。巩固壮大奋进新时代的主流思想舆论，以强信心为重点加强正面宣传，提高舆论引导能力。广泛践行社会主义核心价值观，改进创新精神文明建设工作。促进文化事业和文化产业繁荣发展，推动中华优秀传统文化保护传承。加强和改进对外宣传工作，增强中华文明传播力影响力。坚决有效防范化解意识形态风险，敢于亮剑、敢于斗争。加强党对宣传思想文化工作的全面领导，落实政治责任，勇于改革创新，强化法治保障，建强干部人才队伍，为担负起新的文化使命提供坚强政治保证。要以钉钉子精神把各项任务要求落到实处，不断增强工作能力本领，提高工作质量效能，在建设社会主义文化强国、建设中华民族现代文明的奋斗和实践中展现新气象新作为。</w:t>
      </w:r>
    </w:p>
    <w:p w14:paraId="689FB587" w14:textId="77777777" w:rsidR="00EA479F" w:rsidRPr="00F616B8" w:rsidRDefault="00EA479F" w:rsidP="00F616B8">
      <w:pPr>
        <w:pStyle w:val="a3"/>
        <w:widowControl/>
        <w:spacing w:beforeAutospacing="0" w:afterAutospacing="0" w:line="560" w:lineRule="exact"/>
        <w:ind w:firstLine="445"/>
        <w:rPr>
          <w:rFonts w:ascii="仿宋" w:eastAsia="仿宋" w:hAnsi="仿宋" w:cs="仿宋" w:hint="eastAsia"/>
          <w:sz w:val="32"/>
          <w:szCs w:val="32"/>
        </w:rPr>
      </w:pPr>
    </w:p>
    <w:p w14:paraId="36D66319" w14:textId="77777777" w:rsidR="002D258F" w:rsidRPr="00F616B8" w:rsidRDefault="002D258F" w:rsidP="00F616B8">
      <w:pPr>
        <w:pStyle w:val="a3"/>
        <w:widowControl/>
        <w:spacing w:beforeAutospacing="0" w:afterAutospacing="0" w:line="560" w:lineRule="exact"/>
        <w:ind w:firstLine="445"/>
        <w:rPr>
          <w:rFonts w:ascii="仿宋" w:eastAsia="仿宋" w:hAnsi="仿宋" w:cs="仿宋"/>
          <w:sz w:val="32"/>
          <w:szCs w:val="32"/>
        </w:rPr>
      </w:pPr>
    </w:p>
    <w:sectPr w:rsidR="002D258F" w:rsidRPr="00F616B8">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831601"/>
      <w:docPartObj>
        <w:docPartGallery w:val="Page Numbers (Bottom of Page)"/>
        <w:docPartUnique/>
      </w:docPartObj>
    </w:sdtPr>
    <w:sdtContent>
      <w:p w14:paraId="56438E0A" w14:textId="77777777" w:rsidR="00000000" w:rsidRDefault="00000000">
        <w:pPr>
          <w:pStyle w:val="a4"/>
          <w:jc w:val="center"/>
        </w:pPr>
        <w:r>
          <w:fldChar w:fldCharType="begin"/>
        </w:r>
        <w:r>
          <w:instrText>PAGE   \* MERGEFORMAT</w:instrText>
        </w:r>
        <w:r>
          <w:fldChar w:fldCharType="separate"/>
        </w:r>
        <w:r>
          <w:rPr>
            <w:lang w:val="zh-CN"/>
          </w:rPr>
          <w:t>2</w:t>
        </w:r>
        <w:r>
          <w:fldChar w:fldCharType="end"/>
        </w:r>
      </w:p>
    </w:sdtContent>
  </w:sdt>
  <w:p w14:paraId="78ACEA4C" w14:textId="77777777" w:rsidR="00000000" w:rsidRDefault="00000000">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9F"/>
    <w:rsid w:val="002D258F"/>
    <w:rsid w:val="00627FD3"/>
    <w:rsid w:val="007A3B5B"/>
    <w:rsid w:val="00EA479F"/>
    <w:rsid w:val="00F526C1"/>
    <w:rsid w:val="00F61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2BB8"/>
  <w15:chartTrackingRefBased/>
  <w15:docId w15:val="{52019D25-B8C9-4F9E-BADC-46C00E07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79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A479F"/>
    <w:pPr>
      <w:spacing w:beforeAutospacing="1" w:afterAutospacing="1"/>
      <w:jc w:val="left"/>
    </w:pPr>
    <w:rPr>
      <w:rFonts w:cs="Times New Roman"/>
      <w:kern w:val="0"/>
      <w:sz w:val="24"/>
    </w:rPr>
  </w:style>
  <w:style w:type="paragraph" w:styleId="a4">
    <w:name w:val="footer"/>
    <w:basedOn w:val="a"/>
    <w:link w:val="a5"/>
    <w:uiPriority w:val="99"/>
    <w:rsid w:val="00EA479F"/>
    <w:pPr>
      <w:tabs>
        <w:tab w:val="center" w:pos="4153"/>
        <w:tab w:val="right" w:pos="8306"/>
      </w:tabs>
      <w:snapToGrid w:val="0"/>
      <w:jc w:val="left"/>
    </w:pPr>
    <w:rPr>
      <w:sz w:val="18"/>
      <w:szCs w:val="18"/>
    </w:rPr>
  </w:style>
  <w:style w:type="character" w:customStyle="1" w:styleId="a5">
    <w:name w:val="页脚 字符"/>
    <w:basedOn w:val="a0"/>
    <w:link w:val="a4"/>
    <w:uiPriority w:val="99"/>
    <w:rsid w:val="00EA47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0137">
      <w:bodyDiv w:val="1"/>
      <w:marLeft w:val="0"/>
      <w:marRight w:val="0"/>
      <w:marTop w:val="0"/>
      <w:marBottom w:val="0"/>
      <w:divBdr>
        <w:top w:val="none" w:sz="0" w:space="0" w:color="auto"/>
        <w:left w:val="none" w:sz="0" w:space="0" w:color="auto"/>
        <w:bottom w:val="none" w:sz="0" w:space="0" w:color="auto"/>
        <w:right w:val="none" w:sz="0" w:space="0" w:color="auto"/>
      </w:divBdr>
    </w:div>
    <w:div w:id="254360993">
      <w:bodyDiv w:val="1"/>
      <w:marLeft w:val="0"/>
      <w:marRight w:val="0"/>
      <w:marTop w:val="0"/>
      <w:marBottom w:val="0"/>
      <w:divBdr>
        <w:top w:val="none" w:sz="0" w:space="0" w:color="auto"/>
        <w:left w:val="none" w:sz="0" w:space="0" w:color="auto"/>
        <w:bottom w:val="none" w:sz="0" w:space="0" w:color="auto"/>
        <w:right w:val="none" w:sz="0" w:space="0" w:color="auto"/>
      </w:divBdr>
    </w:div>
    <w:div w:id="10540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1400</Words>
  <Characters>7985</Characters>
  <Application>Microsoft Office Word</Application>
  <DocSecurity>0</DocSecurity>
  <Lines>66</Lines>
  <Paragraphs>18</Paragraphs>
  <ScaleCrop>false</ScaleCrop>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宣传 东方</dc:creator>
  <cp:keywords/>
  <dc:description/>
  <cp:lastModifiedBy>宣传 东方</cp:lastModifiedBy>
  <cp:revision>1</cp:revision>
  <dcterms:created xsi:type="dcterms:W3CDTF">2023-10-24T01:10:00Z</dcterms:created>
  <dcterms:modified xsi:type="dcterms:W3CDTF">2023-10-24T01:33:00Z</dcterms:modified>
</cp:coreProperties>
</file>