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880A2" w14:textId="77777777" w:rsidR="006A220B" w:rsidRPr="00067A8E" w:rsidRDefault="006A220B" w:rsidP="006A220B">
      <w:pPr>
        <w:spacing w:line="360" w:lineRule="auto"/>
        <w:jc w:val="center"/>
        <w:rPr>
          <w:rFonts w:ascii="宋体" w:cs="宋体"/>
          <w:b/>
          <w:color w:val="C00000"/>
          <w:sz w:val="48"/>
          <w:szCs w:val="48"/>
        </w:rPr>
      </w:pPr>
      <w:r w:rsidRPr="00067A8E">
        <w:rPr>
          <w:rFonts w:ascii="宋体" w:cs="宋体" w:hint="eastAsia"/>
          <w:b/>
          <w:color w:val="C00000"/>
          <w:sz w:val="48"/>
          <w:szCs w:val="48"/>
        </w:rPr>
        <w:t>黑龙江东方学院</w:t>
      </w:r>
    </w:p>
    <w:p w14:paraId="4FABB6B8" w14:textId="77777777" w:rsidR="006A220B" w:rsidRPr="00067A8E" w:rsidRDefault="006A220B" w:rsidP="006A220B">
      <w:pPr>
        <w:spacing w:line="360" w:lineRule="auto"/>
        <w:jc w:val="center"/>
        <w:rPr>
          <w:rFonts w:ascii="宋体" w:cs="宋体"/>
          <w:b/>
          <w:color w:val="C00000"/>
          <w:sz w:val="48"/>
          <w:szCs w:val="48"/>
        </w:rPr>
      </w:pPr>
      <w:r w:rsidRPr="00067A8E">
        <w:rPr>
          <w:rFonts w:ascii="宋体" w:cs="宋体" w:hint="eastAsia"/>
          <w:b/>
          <w:color w:val="C00000"/>
          <w:sz w:val="48"/>
          <w:szCs w:val="48"/>
        </w:rPr>
        <w:t>教职工政治理论</w:t>
      </w:r>
      <w:r w:rsidRPr="00067A8E">
        <w:rPr>
          <w:rFonts w:ascii="宋体" w:cs="宋体"/>
          <w:b/>
          <w:color w:val="C00000"/>
          <w:sz w:val="48"/>
          <w:szCs w:val="48"/>
        </w:rPr>
        <w:t>学习参考资料</w:t>
      </w:r>
      <w:r w:rsidRPr="00067A8E">
        <w:rPr>
          <w:rFonts w:ascii="宋体" w:cs="宋体" w:hint="eastAsia"/>
          <w:b/>
          <w:color w:val="C00000"/>
          <w:sz w:val="48"/>
          <w:szCs w:val="48"/>
        </w:rPr>
        <w:t>汇编</w:t>
      </w:r>
    </w:p>
    <w:p w14:paraId="098D91F4" w14:textId="432CAACD" w:rsidR="006A220B" w:rsidRPr="000F2260" w:rsidRDefault="006A220B" w:rsidP="006A220B">
      <w:pPr>
        <w:jc w:val="center"/>
        <w:rPr>
          <w:rFonts w:ascii="黑体" w:eastAsia="黑体" w:hAnsi="宋体" w:hint="eastAsia"/>
          <w:b/>
          <w:color w:val="000000"/>
          <w:sz w:val="28"/>
          <w:szCs w:val="28"/>
        </w:rPr>
      </w:pPr>
      <w:r w:rsidRPr="000F2260">
        <w:rPr>
          <w:rFonts w:ascii="黑体" w:eastAsia="黑体" w:hAnsi="宋体" w:hint="eastAsia"/>
          <w:b/>
          <w:color w:val="000000"/>
          <w:sz w:val="28"/>
          <w:szCs w:val="28"/>
        </w:rPr>
        <w:t>（202</w:t>
      </w:r>
      <w:r>
        <w:rPr>
          <w:rFonts w:ascii="黑体" w:eastAsia="黑体" w:hAnsi="宋体"/>
          <w:b/>
          <w:color w:val="000000"/>
          <w:sz w:val="28"/>
          <w:szCs w:val="28"/>
        </w:rPr>
        <w:t>4</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sidR="00B526D7">
        <w:rPr>
          <w:rFonts w:ascii="黑体" w:eastAsia="黑体" w:hAnsi="宋体" w:hint="eastAsia"/>
          <w:b/>
          <w:color w:val="000000"/>
          <w:sz w:val="28"/>
          <w:szCs w:val="28"/>
        </w:rPr>
        <w:t>6</w:t>
      </w:r>
      <w:r w:rsidRPr="000F2260">
        <w:rPr>
          <w:rFonts w:ascii="黑体" w:eastAsia="黑体" w:hAnsi="宋体" w:hint="eastAsia"/>
          <w:b/>
          <w:color w:val="000000"/>
          <w:sz w:val="28"/>
          <w:szCs w:val="28"/>
        </w:rPr>
        <w:t>期）</w:t>
      </w:r>
    </w:p>
    <w:p w14:paraId="172500B4" w14:textId="77777777" w:rsidR="006A220B" w:rsidRPr="000F2260" w:rsidRDefault="006A220B" w:rsidP="006A220B">
      <w:pPr>
        <w:spacing w:line="360" w:lineRule="auto"/>
        <w:jc w:val="center"/>
        <w:rPr>
          <w:rFonts w:ascii="宋体" w:cs="宋体"/>
          <w:b/>
          <w:color w:val="000000"/>
          <w:sz w:val="24"/>
        </w:rPr>
      </w:pPr>
    </w:p>
    <w:p w14:paraId="0198C2AD" w14:textId="7E185F25" w:rsidR="006A220B" w:rsidRPr="000F2260" w:rsidRDefault="006A220B" w:rsidP="006A220B">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Pr>
          <w:rFonts w:ascii="黑体" w:eastAsia="黑体" w:hAnsi="宋体" w:hint="eastAsia"/>
          <w:b/>
          <w:color w:val="000000"/>
          <w:sz w:val="24"/>
        </w:rPr>
        <w:t>4</w:t>
      </w:r>
      <w:r w:rsidRPr="000F2260">
        <w:rPr>
          <w:rFonts w:ascii="黑体" w:eastAsia="黑体" w:hAnsi="宋体" w:hint="eastAsia"/>
          <w:b/>
          <w:color w:val="000000"/>
          <w:sz w:val="24"/>
        </w:rPr>
        <w:t>年</w:t>
      </w:r>
      <w:r w:rsidR="00B526D7">
        <w:rPr>
          <w:rFonts w:ascii="黑体" w:eastAsia="黑体" w:hAnsi="宋体" w:hint="eastAsia"/>
          <w:b/>
          <w:color w:val="000000"/>
          <w:sz w:val="24"/>
        </w:rPr>
        <w:t>7</w:t>
      </w:r>
      <w:r w:rsidRPr="000F2260">
        <w:rPr>
          <w:rFonts w:ascii="黑体" w:eastAsia="黑体" w:hAnsi="宋体" w:hint="eastAsia"/>
          <w:b/>
          <w:color w:val="000000"/>
          <w:sz w:val="24"/>
        </w:rPr>
        <w:t>月</w:t>
      </w:r>
      <w:r w:rsidR="0028716F">
        <w:rPr>
          <w:rFonts w:ascii="黑体" w:eastAsia="黑体" w:hAnsi="宋体" w:hint="eastAsia"/>
          <w:b/>
          <w:color w:val="000000"/>
          <w:sz w:val="24"/>
        </w:rPr>
        <w:t>6</w:t>
      </w:r>
      <w:r w:rsidRPr="000F2260">
        <w:rPr>
          <w:rFonts w:ascii="黑体" w:eastAsia="黑体" w:hAnsi="宋体" w:hint="eastAsia"/>
          <w:b/>
          <w:color w:val="000000"/>
          <w:sz w:val="24"/>
        </w:rPr>
        <w:t>日</w:t>
      </w:r>
    </w:p>
    <w:p w14:paraId="5C710CAF" w14:textId="7A209385" w:rsidR="006A220B" w:rsidRPr="000F2260" w:rsidRDefault="00F92B08" w:rsidP="006A220B">
      <w:pPr>
        <w:jc w:val="left"/>
        <w:rPr>
          <w:rFonts w:ascii="华文中宋" w:eastAsia="华文中宋" w:hAnsi="华文中宋" w:hint="eastAsia"/>
          <w:color w:val="000000"/>
          <w:sz w:val="44"/>
          <w:szCs w:val="44"/>
        </w:rPr>
      </w:pPr>
      <w:r>
        <w:rPr>
          <w:noProof/>
        </w:rPr>
        <mc:AlternateContent>
          <mc:Choice Requires="wps">
            <w:drawing>
              <wp:anchor distT="4294967295" distB="4294967295" distL="114300" distR="114300" simplePos="0" relativeHeight="251658240" behindDoc="0" locked="0" layoutInCell="1" allowOverlap="1" wp14:anchorId="1B35277C" wp14:editId="3A0C04CA">
                <wp:simplePos x="0" y="0"/>
                <wp:positionH relativeFrom="column">
                  <wp:posOffset>-114300</wp:posOffset>
                </wp:positionH>
                <wp:positionV relativeFrom="paragraph">
                  <wp:posOffset>11429</wp:posOffset>
                </wp:positionV>
                <wp:extent cx="5581650" cy="0"/>
                <wp:effectExtent l="0" t="0" r="0" b="0"/>
                <wp:wrapNone/>
                <wp:docPr id="95300065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37CEFFE" id="_x0000_t32" coordsize="21600,21600" o:spt="32" o:oned="t" path="m,l21600,21600e" filled="f">
                <v:path arrowok="t" fillok="f" o:connecttype="none"/>
                <o:lock v:ext="edit" shapetype="t"/>
              </v:shapetype>
              <v:shape id="直接箭头连接符 1" o:spid="_x0000_s1026" type="#_x0000_t32" style="position:absolute;margin-left:-9pt;margin-top:.9pt;width:43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78008B5C" w14:textId="77777777" w:rsidR="006A220B" w:rsidRPr="000F2260" w:rsidRDefault="006A220B" w:rsidP="006A220B">
      <w:pPr>
        <w:jc w:val="center"/>
        <w:rPr>
          <w:rFonts w:ascii="华文中宋" w:eastAsia="华文中宋" w:hAnsi="华文中宋" w:hint="eastAsia"/>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553D43B5" w14:textId="089A30C6" w:rsidR="000E2029" w:rsidRPr="003B6B47" w:rsidRDefault="00836327" w:rsidP="00661A32">
      <w:pPr>
        <w:tabs>
          <w:tab w:val="right" w:leader="dot" w:pos="9412"/>
        </w:tabs>
        <w:spacing w:line="540" w:lineRule="exact"/>
        <w:rPr>
          <w:rFonts w:ascii="宋体" w:hAnsi="宋体" w:hint="eastAsia"/>
          <w:b/>
          <w:sz w:val="28"/>
          <w:szCs w:val="28"/>
        </w:rPr>
      </w:pPr>
      <w:r w:rsidRPr="00836327">
        <w:rPr>
          <w:rFonts w:ascii="宋体" w:hAnsi="宋体" w:hint="eastAsia"/>
          <w:b/>
          <w:sz w:val="28"/>
          <w:szCs w:val="28"/>
        </w:rPr>
        <w:t>《求是》杂志发表习近平总书记重要文章《新时代新征程中国共产党的使命任务》</w:t>
      </w:r>
      <w:r w:rsidR="000E2029" w:rsidRPr="003B6B47">
        <w:rPr>
          <w:rFonts w:ascii="宋体" w:hAnsi="宋体"/>
          <w:b/>
          <w:sz w:val="28"/>
          <w:szCs w:val="28"/>
        </w:rPr>
        <w:tab/>
      </w:r>
      <w:r w:rsidR="000E2029" w:rsidRPr="003B6B47">
        <w:rPr>
          <w:rFonts w:ascii="宋体" w:hAnsi="宋体" w:hint="eastAsia"/>
          <w:b/>
          <w:sz w:val="28"/>
          <w:szCs w:val="28"/>
        </w:rPr>
        <w:t>2</w:t>
      </w:r>
    </w:p>
    <w:p w14:paraId="50B57BEA" w14:textId="1CB135C4" w:rsidR="000E2029" w:rsidRPr="003B6B47" w:rsidRDefault="004B3D9D" w:rsidP="00661A32">
      <w:pPr>
        <w:tabs>
          <w:tab w:val="right" w:leader="dot" w:pos="9412"/>
        </w:tabs>
        <w:spacing w:line="540" w:lineRule="exact"/>
        <w:rPr>
          <w:rFonts w:ascii="宋体" w:hAnsi="宋体" w:hint="eastAsia"/>
          <w:b/>
          <w:sz w:val="28"/>
          <w:szCs w:val="28"/>
        </w:rPr>
      </w:pPr>
      <w:r w:rsidRPr="004B3D9D">
        <w:rPr>
          <w:rFonts w:ascii="宋体" w:hAnsi="宋体" w:hint="eastAsia"/>
          <w:b/>
          <w:sz w:val="28"/>
          <w:szCs w:val="28"/>
        </w:rPr>
        <w:t>习近平在和平共处五项原则发表70周年纪念大会上的讲话</w:t>
      </w:r>
      <w:r w:rsidR="000E2029" w:rsidRPr="003B6B47">
        <w:rPr>
          <w:rFonts w:ascii="宋体" w:hAnsi="宋体"/>
          <w:b/>
          <w:sz w:val="28"/>
          <w:szCs w:val="28"/>
        </w:rPr>
        <w:tab/>
      </w:r>
      <w:r>
        <w:rPr>
          <w:rFonts w:ascii="宋体" w:hAnsi="宋体" w:hint="eastAsia"/>
          <w:b/>
          <w:sz w:val="28"/>
          <w:szCs w:val="28"/>
        </w:rPr>
        <w:t>8</w:t>
      </w:r>
    </w:p>
    <w:p w14:paraId="256871B5" w14:textId="4880187F" w:rsidR="000E2029" w:rsidRPr="00836327" w:rsidRDefault="004B3D9D" w:rsidP="00661A32">
      <w:pPr>
        <w:tabs>
          <w:tab w:val="right" w:leader="dot" w:pos="9412"/>
        </w:tabs>
        <w:spacing w:line="540" w:lineRule="exact"/>
        <w:rPr>
          <w:rFonts w:ascii="楷体" w:eastAsia="楷体" w:hAnsi="楷体" w:cs="楷体" w:hint="eastAsia"/>
          <w:sz w:val="28"/>
          <w:szCs w:val="28"/>
        </w:rPr>
      </w:pPr>
      <w:r w:rsidRPr="004B3D9D">
        <w:rPr>
          <w:rFonts w:ascii="宋体" w:hAnsi="宋体" w:hint="eastAsia"/>
          <w:b/>
          <w:bCs/>
          <w:sz w:val="28"/>
          <w:szCs w:val="28"/>
        </w:rPr>
        <w:t>习近平在全国科技大会、国家科学技术奖励大会、两院院士大会上的讲话</w:t>
      </w:r>
      <w:r w:rsidR="000E2029" w:rsidRPr="003B6B47">
        <w:rPr>
          <w:rFonts w:ascii="宋体" w:hAnsi="宋体"/>
          <w:b/>
          <w:sz w:val="28"/>
          <w:szCs w:val="28"/>
        </w:rPr>
        <w:tab/>
      </w:r>
      <w:r>
        <w:rPr>
          <w:rFonts w:ascii="宋体" w:hAnsi="宋体" w:hint="eastAsia"/>
          <w:b/>
          <w:sz w:val="28"/>
          <w:szCs w:val="28"/>
        </w:rPr>
        <w:t>1</w:t>
      </w:r>
      <w:r w:rsidR="00597CAD">
        <w:rPr>
          <w:rFonts w:ascii="宋体" w:hAnsi="宋体" w:hint="eastAsia"/>
          <w:b/>
          <w:sz w:val="28"/>
          <w:szCs w:val="28"/>
        </w:rPr>
        <w:t>6</w:t>
      </w:r>
    </w:p>
    <w:p w14:paraId="5EC125B2" w14:textId="383A2960" w:rsidR="00DA0266" w:rsidRDefault="00DA0266">
      <w:pPr>
        <w:widowControl/>
        <w:jc w:val="left"/>
        <w:rPr>
          <w:rFonts w:ascii="楷体" w:eastAsia="楷体" w:hAnsi="楷体" w:cs="楷体" w:hint="eastAsia"/>
          <w:b/>
          <w:bCs/>
          <w:color w:val="231F20"/>
          <w:spacing w:val="-5"/>
          <w:sz w:val="28"/>
          <w:szCs w:val="28"/>
        </w:rPr>
      </w:pPr>
      <w:r>
        <w:rPr>
          <w:rFonts w:ascii="楷体" w:eastAsia="楷体" w:hAnsi="楷体" w:cs="楷体"/>
          <w:b/>
          <w:bCs/>
          <w:color w:val="231F20"/>
          <w:spacing w:val="-5"/>
          <w:sz w:val="28"/>
          <w:szCs w:val="28"/>
        </w:rPr>
        <w:br w:type="page"/>
      </w:r>
    </w:p>
    <w:p w14:paraId="3F31BE91" w14:textId="1CB9F0F8" w:rsidR="00B526D7" w:rsidRPr="00B526D7" w:rsidRDefault="00661A32" w:rsidP="00B526D7">
      <w:pPr>
        <w:widowControl/>
        <w:adjustRightInd w:val="0"/>
        <w:snapToGrid w:val="0"/>
        <w:spacing w:beforeLines="50" w:before="156" w:afterLines="50" w:after="156" w:line="360" w:lineRule="auto"/>
        <w:jc w:val="left"/>
        <w:rPr>
          <w:rFonts w:ascii="宋体" w:hAnsi="宋体"/>
          <w:b/>
          <w:bCs/>
          <w:sz w:val="48"/>
          <w:szCs w:val="48"/>
        </w:rPr>
      </w:pPr>
      <w:r>
        <w:rPr>
          <w:rFonts w:ascii="宋体" w:hAnsi="宋体" w:hint="eastAsia"/>
          <w:b/>
          <w:bCs/>
          <w:sz w:val="48"/>
          <w:szCs w:val="48"/>
        </w:rPr>
        <w:lastRenderedPageBreak/>
        <w:t>材</w:t>
      </w:r>
      <w:r w:rsidR="006A220B" w:rsidRPr="006A220B">
        <w:rPr>
          <w:rFonts w:ascii="宋体" w:hAnsi="宋体" w:hint="eastAsia"/>
          <w:b/>
          <w:bCs/>
          <w:sz w:val="48"/>
          <w:szCs w:val="48"/>
        </w:rPr>
        <w:t>料1.</w:t>
      </w:r>
      <w:r w:rsidR="00B526D7" w:rsidRPr="00B526D7">
        <w:rPr>
          <w:rFonts w:ascii="宋体" w:hAnsi="宋体" w:hint="eastAsia"/>
          <w:b/>
          <w:bCs/>
          <w:sz w:val="48"/>
          <w:szCs w:val="48"/>
        </w:rPr>
        <w:t>《求是》杂志发表习近平总书记重要文章《新时代新征程中国共产党的使命任务》</w:t>
      </w:r>
    </w:p>
    <w:p w14:paraId="2BA87D0A" w14:textId="72689EEF" w:rsidR="006A220B" w:rsidRPr="00DA0266" w:rsidRDefault="00B526D7" w:rsidP="006A220B">
      <w:pPr>
        <w:widowControl/>
        <w:shd w:val="clear" w:color="auto" w:fill="FFFFFF"/>
        <w:adjustRightInd w:val="0"/>
        <w:snapToGrid w:val="0"/>
        <w:spacing w:beforeLines="50" w:before="156" w:afterLines="50" w:after="156" w:line="360" w:lineRule="auto"/>
        <w:jc w:val="left"/>
      </w:pPr>
      <w:r w:rsidRPr="00DA0266">
        <w:t xml:space="preserve"> </w:t>
      </w:r>
    </w:p>
    <w:p w14:paraId="5B92616E" w14:textId="77777777" w:rsidR="009A053C"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7月1日出版的第13期《求是》杂志将发表中共中央总书记、国家主席、中央军委主席习近平2022年10月16日在中国共产党第二十次全国代表大会上的报告的一部分《新时代新征程中国共产党的使命任务》。</w:t>
      </w:r>
    </w:p>
    <w:p w14:paraId="6181EC46" w14:textId="77777777" w:rsidR="009A053C"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文章强调，从现在起，中国共产党的中心任务就是团结带领全国各族人民全面建成社会主义现代化强国、实现第二个百年奋斗目标，以中国式现代化全面推进中华民族伟大复兴。</w:t>
      </w:r>
    </w:p>
    <w:p w14:paraId="51118B33" w14:textId="77777777" w:rsidR="009A053C"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文章指出，在新中国成立特别是改革开放以来长期探索和实践基础上，经过十八大以来在理论和实践上的创新突破，我们党成功推进和拓展了中国式现代化。中国式现代化，是中国共产党领导的社会主义现代化，既有各国现代化的共同特征，更有基于自己国情的中国特色。中国式现代化是人口规模巨大的现代化、全体人民共同富裕的现代化、物质文明和精神文明相协调的现代化、人与自然和谐共生的现代化、走和平发展道路的现代化。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14:paraId="2EFEA520" w14:textId="77777777" w:rsidR="009A053C"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文章指出，全面建成社会主义现代化强国，总的战略安排是分两步走：从二〇二〇年到二〇三五年基本实现社会主义现代化；从二〇三五年到本世纪中叶把我国建成富强民主文明和谐美丽的社会主义现代化强国。全面建设社会主义现代化国家，是一项伟大而艰巨的事业，前途光明，任重道远</w:t>
      </w:r>
      <w:r w:rsidRPr="00B526D7">
        <w:rPr>
          <w:rFonts w:ascii="仿宋" w:eastAsia="仿宋" w:hAnsi="仿宋"/>
          <w:color w:val="231F20"/>
          <w:spacing w:val="-1"/>
          <w:sz w:val="32"/>
          <w:szCs w:val="32"/>
          <w:lang w:eastAsia="zh-CN"/>
        </w:rPr>
        <w:lastRenderedPageBreak/>
        <w:t>。前进道路上，必须牢牢把握以下重大原则：坚持和加强党的全面领导，坚持中国特色社会主义道路，坚持以人民为中心的发展思想，坚持深化改革开放，坚持发扬斗争精神。</w:t>
      </w:r>
    </w:p>
    <w:p w14:paraId="6E5B19BA" w14:textId="7A11848E"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文章强调，今天，我们比历史上任何时期都更接近、更有信心和能力实现中华民族伟大复兴的目标，同时必须准备付出更为艰巨、更为艰苦的努力。全党必须坚定信心、锐意进取，</w:t>
      </w:r>
      <w:proofErr w:type="gramStart"/>
      <w:r w:rsidRPr="00B526D7">
        <w:rPr>
          <w:rFonts w:ascii="仿宋" w:eastAsia="仿宋" w:hAnsi="仿宋"/>
          <w:color w:val="231F20"/>
          <w:spacing w:val="-1"/>
          <w:sz w:val="32"/>
          <w:szCs w:val="32"/>
          <w:lang w:eastAsia="zh-CN"/>
        </w:rPr>
        <w:t>主动识变应变</w:t>
      </w:r>
      <w:proofErr w:type="gramEnd"/>
      <w:r w:rsidRPr="00B526D7">
        <w:rPr>
          <w:rFonts w:ascii="仿宋" w:eastAsia="仿宋" w:hAnsi="仿宋"/>
          <w:color w:val="231F20"/>
          <w:spacing w:val="-1"/>
          <w:sz w:val="32"/>
          <w:szCs w:val="32"/>
          <w:lang w:eastAsia="zh-CN"/>
        </w:rPr>
        <w:t>求变，主动防范化解风险，不断夺取全面建设社会主义现代化国家新胜利！全文如下——</w:t>
      </w:r>
    </w:p>
    <w:p w14:paraId="37F6F094" w14:textId="77777777" w:rsidR="00B526D7" w:rsidRPr="00B526D7" w:rsidRDefault="00B526D7" w:rsidP="009A053C">
      <w:pPr>
        <w:pStyle w:val="a8"/>
        <w:ind w:firstLineChars="200" w:firstLine="718"/>
        <w:jc w:val="center"/>
        <w:rPr>
          <w:rFonts w:ascii="黑体" w:eastAsia="黑体" w:hAnsi="黑体"/>
          <w:color w:val="231F20"/>
          <w:spacing w:val="-1"/>
          <w:sz w:val="36"/>
          <w:szCs w:val="36"/>
          <w:lang w:eastAsia="zh-CN"/>
        </w:rPr>
      </w:pPr>
    </w:p>
    <w:p w14:paraId="77C6A053" w14:textId="0D1723D1" w:rsidR="00B526D7" w:rsidRPr="00B526D7" w:rsidRDefault="00B526D7" w:rsidP="009A053C">
      <w:pPr>
        <w:pStyle w:val="a8"/>
        <w:jc w:val="center"/>
        <w:rPr>
          <w:rFonts w:ascii="黑体" w:eastAsia="黑体" w:hAnsi="黑体"/>
          <w:color w:val="231F20"/>
          <w:spacing w:val="-1"/>
          <w:sz w:val="36"/>
          <w:szCs w:val="36"/>
          <w:lang w:eastAsia="zh-CN"/>
        </w:rPr>
      </w:pPr>
      <w:r w:rsidRPr="00B526D7">
        <w:rPr>
          <w:rFonts w:ascii="黑体" w:eastAsia="黑体" w:hAnsi="黑体"/>
          <w:b/>
          <w:bCs/>
          <w:color w:val="231F20"/>
          <w:spacing w:val="-1"/>
          <w:sz w:val="36"/>
          <w:szCs w:val="36"/>
          <w:lang w:eastAsia="zh-CN"/>
        </w:rPr>
        <w:t>新时代新征程中国共产党的使命任务</w:t>
      </w:r>
    </w:p>
    <w:p w14:paraId="1A019201" w14:textId="77777777"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p>
    <w:p w14:paraId="494B01F6" w14:textId="77777777" w:rsidR="00B526D7" w:rsidRPr="00B526D7" w:rsidRDefault="00B526D7" w:rsidP="009A053C">
      <w:pPr>
        <w:pStyle w:val="a8"/>
        <w:ind w:firstLineChars="200" w:firstLine="638"/>
        <w:jc w:val="center"/>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习近平</w:t>
      </w:r>
    </w:p>
    <w:p w14:paraId="5D970CC9" w14:textId="77777777"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p>
    <w:p w14:paraId="06D273BC" w14:textId="77777777"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p>
    <w:p w14:paraId="0F160491" w14:textId="05094DA6"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从现在起，中国共产党的中心任务就是团结带领全国各族人民全面建成社会主义现代化强国、实现第二个百年奋斗目标，以中国式现代化全面推进中华民族伟大复兴。</w:t>
      </w:r>
    </w:p>
    <w:p w14:paraId="5AB9D76F" w14:textId="77777777"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在新中国成立特别是改革开放以来长期探索和实践基础上，经过十八大以来在理论和实践上的创新突破，我们党成功推进和拓展了中国式现代化。</w:t>
      </w:r>
    </w:p>
    <w:p w14:paraId="3701515E" w14:textId="1CFAA67F"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2022年10月16日，中国共产党第二十次全国代表大会在北京人民大会堂开幕。习近平代表第十九届中央委员会向大会作报告。</w:t>
      </w:r>
    </w:p>
    <w:p w14:paraId="09E9977E" w14:textId="56D21035"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中国式现代化，是中国共产党领导的社会主义现代化，既有各国现代化的共同特征，更有基于自己国情的中国特色。</w:t>
      </w:r>
    </w:p>
    <w:p w14:paraId="0CB82B9B" w14:textId="372E6886"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14:paraId="554EB1BC" w14:textId="45BB271E"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lastRenderedPageBreak/>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14:paraId="470559F4" w14:textId="37D8962C"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14:paraId="70884E67" w14:textId="0B05DB85"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14:paraId="592CD1ED" w14:textId="41C7DBEC"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14:paraId="32BA4E9C" w14:textId="0A831A67"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14:paraId="6A5B1C68" w14:textId="3E36C22D"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全面建成社会主义现代化强国，总的战略安排是分两步走：从二〇二〇年到二〇三五年基本实现社会主义现代化；从二〇三五年到本世纪中叶把我国建成富强民主文明和谐美丽的社会主义现代化强国。</w:t>
      </w:r>
    </w:p>
    <w:p w14:paraId="57DA00E7" w14:textId="07DCACBC"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lastRenderedPageBreak/>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w:t>
      </w:r>
      <w:proofErr w:type="gramStart"/>
      <w:r w:rsidRPr="00B526D7">
        <w:rPr>
          <w:rFonts w:ascii="仿宋" w:eastAsia="仿宋" w:hAnsi="仿宋"/>
          <w:color w:val="231F20"/>
          <w:spacing w:val="-1"/>
          <w:sz w:val="32"/>
          <w:szCs w:val="32"/>
          <w:lang w:eastAsia="zh-CN"/>
        </w:rPr>
        <w:t>软实力</w:t>
      </w:r>
      <w:proofErr w:type="gramEnd"/>
      <w:r w:rsidRPr="00B526D7">
        <w:rPr>
          <w:rFonts w:ascii="仿宋" w:eastAsia="仿宋" w:hAnsi="仿宋"/>
          <w:color w:val="231F20"/>
          <w:spacing w:val="-1"/>
          <w:sz w:val="32"/>
          <w:szCs w:val="32"/>
          <w:lang w:eastAsia="zh-CN"/>
        </w:rPr>
        <w:t>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r w:rsidR="009A053C">
        <w:rPr>
          <w:rFonts w:ascii="仿宋" w:eastAsia="仿宋" w:hAnsi="仿宋" w:hint="eastAsia"/>
          <w:color w:val="231F20"/>
          <w:spacing w:val="-1"/>
          <w:sz w:val="32"/>
          <w:szCs w:val="32"/>
          <w:lang w:eastAsia="zh-CN"/>
        </w:rPr>
        <w:t>。</w:t>
      </w:r>
    </w:p>
    <w:p w14:paraId="77A5CC52" w14:textId="23F0DBF6"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在基本实现现代化的基础上，我们要继续奋斗，到本世纪中叶，把我国建设成为综合国力和国际影响力领先的社会主义现代化强国。</w:t>
      </w:r>
    </w:p>
    <w:p w14:paraId="0E4681D7" w14:textId="1D630754"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w:t>
      </w:r>
      <w:r w:rsidRPr="00B526D7">
        <w:rPr>
          <w:rFonts w:ascii="仿宋" w:eastAsia="仿宋" w:hAnsi="仿宋"/>
          <w:color w:val="231F20"/>
          <w:spacing w:val="-1"/>
          <w:sz w:val="32"/>
          <w:szCs w:val="32"/>
          <w:lang w:eastAsia="zh-CN"/>
        </w:rPr>
        <w:lastRenderedPageBreak/>
        <w:t>国建设扎实推进；中国国际地位和影响进一步提高，在全球治理中发挥更大作用。</w:t>
      </w:r>
    </w:p>
    <w:p w14:paraId="28E2F74D" w14:textId="7B1CE03A"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w:t>
      </w:r>
      <w:proofErr w:type="gramStart"/>
      <w:r w:rsidRPr="00B526D7">
        <w:rPr>
          <w:rFonts w:ascii="仿宋" w:eastAsia="仿宋" w:hAnsi="仿宋"/>
          <w:color w:val="231F20"/>
          <w:spacing w:val="-1"/>
          <w:sz w:val="32"/>
          <w:szCs w:val="32"/>
          <w:lang w:eastAsia="zh-CN"/>
        </w:rPr>
        <w:t>急甚至</w:t>
      </w:r>
      <w:proofErr w:type="gramEnd"/>
      <w:r w:rsidRPr="00B526D7">
        <w:rPr>
          <w:rFonts w:ascii="仿宋" w:eastAsia="仿宋" w:hAnsi="仿宋"/>
          <w:color w:val="231F20"/>
          <w:spacing w:val="-1"/>
          <w:sz w:val="32"/>
          <w:szCs w:val="32"/>
          <w:lang w:eastAsia="zh-CN"/>
        </w:rPr>
        <w:t>惊涛骇浪的重大考验。前进道路上，必须牢牢把握以下重大原则。</w:t>
      </w:r>
    </w:p>
    <w:p w14:paraId="2834D2FA" w14:textId="77777777" w:rsidR="0083632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14:paraId="013E11CC" w14:textId="0D8E956B"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14:paraId="5F6D8CAB" w14:textId="4CD0CC38"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——坚持以人民为中心的发展思想。维护人民根本利益，增进民生福祉，不断实现发展为了人民、发展依靠人民、发展成果由人民共享，让现代化建设成果更多更公平惠及全体人民。</w:t>
      </w:r>
    </w:p>
    <w:p w14:paraId="6F60F176" w14:textId="5FDCF403"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lastRenderedPageBreak/>
        <w:t>——坚持深化改革开放。深入推进改革创新，坚定不移扩大开放，着力破解深层次体制机制障碍，不断彰</w:t>
      </w:r>
      <w:proofErr w:type="gramStart"/>
      <w:r w:rsidRPr="00B526D7">
        <w:rPr>
          <w:rFonts w:ascii="仿宋" w:eastAsia="仿宋" w:hAnsi="仿宋"/>
          <w:color w:val="231F20"/>
          <w:spacing w:val="-1"/>
          <w:sz w:val="32"/>
          <w:szCs w:val="32"/>
          <w:lang w:eastAsia="zh-CN"/>
        </w:rPr>
        <w:t>显中国</w:t>
      </w:r>
      <w:proofErr w:type="gramEnd"/>
      <w:r w:rsidRPr="00B526D7">
        <w:rPr>
          <w:rFonts w:ascii="仿宋" w:eastAsia="仿宋" w:hAnsi="仿宋"/>
          <w:color w:val="231F20"/>
          <w:spacing w:val="-1"/>
          <w:sz w:val="32"/>
          <w:szCs w:val="32"/>
          <w:lang w:eastAsia="zh-CN"/>
        </w:rPr>
        <w:t>特色社会主义制度优势，不断增强社会主义现代化建设的动力和活力，把我国制度优势更好转化为国家治理效能。</w:t>
      </w:r>
    </w:p>
    <w:p w14:paraId="5273A753" w14:textId="41A81422"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——坚持发扬斗争精神。增强全党全国各族人民的志气、骨气、底气，</w:t>
      </w:r>
      <w:proofErr w:type="gramStart"/>
      <w:r w:rsidRPr="00B526D7">
        <w:rPr>
          <w:rFonts w:ascii="仿宋" w:eastAsia="仿宋" w:hAnsi="仿宋"/>
          <w:color w:val="231F20"/>
          <w:spacing w:val="-1"/>
          <w:sz w:val="32"/>
          <w:szCs w:val="32"/>
          <w:lang w:eastAsia="zh-CN"/>
        </w:rPr>
        <w:t>不</w:t>
      </w:r>
      <w:proofErr w:type="gramEnd"/>
      <w:r w:rsidRPr="00B526D7">
        <w:rPr>
          <w:rFonts w:ascii="仿宋" w:eastAsia="仿宋" w:hAnsi="仿宋"/>
          <w:color w:val="231F20"/>
          <w:spacing w:val="-1"/>
          <w:sz w:val="32"/>
          <w:szCs w:val="32"/>
          <w:lang w:eastAsia="zh-CN"/>
        </w:rPr>
        <w:t>信邪、不怕鬼、不怕压，知难而进、迎难而上，统筹发展和安全，全力战胜前进道路上各种困难和挑战，依靠顽强斗争打开事业发展新天地。</w:t>
      </w:r>
    </w:p>
    <w:p w14:paraId="6C5D056D" w14:textId="2A5D862E" w:rsidR="00B526D7" w:rsidRPr="00B526D7" w:rsidRDefault="00B526D7" w:rsidP="00B526D7">
      <w:pPr>
        <w:pStyle w:val="a8"/>
        <w:ind w:firstLineChars="200" w:firstLine="638"/>
        <w:jc w:val="both"/>
        <w:rPr>
          <w:rFonts w:ascii="仿宋" w:eastAsia="仿宋" w:hAnsi="仿宋"/>
          <w:color w:val="231F20"/>
          <w:spacing w:val="-1"/>
          <w:sz w:val="32"/>
          <w:szCs w:val="32"/>
          <w:lang w:eastAsia="zh-CN"/>
        </w:rPr>
      </w:pPr>
      <w:r w:rsidRPr="00B526D7">
        <w:rPr>
          <w:rFonts w:ascii="仿宋" w:eastAsia="仿宋" w:hAnsi="仿宋"/>
          <w:color w:val="231F20"/>
          <w:spacing w:val="-1"/>
          <w:sz w:val="32"/>
          <w:szCs w:val="32"/>
          <w:lang w:eastAsia="zh-CN"/>
        </w:rPr>
        <w:t>同志们！今天，我们比历史上任何时期都更接近、更有信心和能力实现中华民族伟大复兴的目标，同时必须准备付出更为艰巨、更为艰苦的努力。全党必须坚定信心、锐意进取，</w:t>
      </w:r>
      <w:proofErr w:type="gramStart"/>
      <w:r w:rsidRPr="00B526D7">
        <w:rPr>
          <w:rFonts w:ascii="仿宋" w:eastAsia="仿宋" w:hAnsi="仿宋"/>
          <w:color w:val="231F20"/>
          <w:spacing w:val="-1"/>
          <w:sz w:val="32"/>
          <w:szCs w:val="32"/>
          <w:lang w:eastAsia="zh-CN"/>
        </w:rPr>
        <w:t>主动识变应变</w:t>
      </w:r>
      <w:proofErr w:type="gramEnd"/>
      <w:r w:rsidRPr="00B526D7">
        <w:rPr>
          <w:rFonts w:ascii="仿宋" w:eastAsia="仿宋" w:hAnsi="仿宋"/>
          <w:color w:val="231F20"/>
          <w:spacing w:val="-1"/>
          <w:sz w:val="32"/>
          <w:szCs w:val="32"/>
          <w:lang w:eastAsia="zh-CN"/>
        </w:rPr>
        <w:t>求变，主动防范化解风险，不断夺取全面建设社会主义现代化国家新胜利！</w:t>
      </w:r>
    </w:p>
    <w:p w14:paraId="47A615DE" w14:textId="77777777" w:rsidR="00B526D7" w:rsidRPr="00B526D7" w:rsidRDefault="00B526D7" w:rsidP="00B526D7">
      <w:pPr>
        <w:pStyle w:val="a8"/>
        <w:ind w:firstLineChars="200" w:firstLine="638"/>
        <w:jc w:val="both"/>
        <w:rPr>
          <w:rFonts w:ascii="仿宋" w:eastAsia="仿宋" w:hAnsi="仿宋"/>
          <w:color w:val="231F20"/>
          <w:spacing w:val="-1"/>
          <w:sz w:val="32"/>
          <w:szCs w:val="32"/>
        </w:rPr>
      </w:pPr>
      <w:r w:rsidRPr="00B526D7">
        <w:rPr>
          <w:rFonts w:ascii="仿宋" w:eastAsia="仿宋" w:hAnsi="仿宋"/>
          <w:color w:val="231F20"/>
          <w:spacing w:val="-1"/>
          <w:sz w:val="32"/>
          <w:szCs w:val="32"/>
          <w:lang w:eastAsia="zh-CN"/>
        </w:rPr>
        <w:t>（这是习近平总书记2022年10月16日在中国共产党第二十次全国代表大会上的报告《高举中国特色社会主义伟大旗帜，为全面建设社会主义现代化国家而团结奋斗》的一部分。</w:t>
      </w:r>
      <w:r w:rsidRPr="00B526D7">
        <w:rPr>
          <w:rFonts w:ascii="仿宋" w:eastAsia="仿宋" w:hAnsi="仿宋"/>
          <w:color w:val="231F20"/>
          <w:spacing w:val="-1"/>
          <w:sz w:val="32"/>
          <w:szCs w:val="32"/>
        </w:rPr>
        <w:t>）</w:t>
      </w:r>
    </w:p>
    <w:p w14:paraId="5420F047" w14:textId="7A91DBB2" w:rsidR="004B3D9D" w:rsidRDefault="004B3D9D">
      <w:pPr>
        <w:widowControl/>
        <w:jc w:val="left"/>
        <w:rPr>
          <w:rFonts w:ascii="宋体" w:hAnsi="宋体" w:cs="宋体" w:hint="eastAsia"/>
          <w:b/>
          <w:bCs/>
          <w:snapToGrid w:val="0"/>
          <w:color w:val="000000"/>
          <w:kern w:val="0"/>
          <w:sz w:val="48"/>
          <w:szCs w:val="48"/>
          <w:lang w:eastAsia="en-US"/>
          <w14:ligatures w14:val="none"/>
        </w:rPr>
      </w:pPr>
      <w:r>
        <w:rPr>
          <w:rFonts w:hint="eastAsia"/>
          <w:b/>
          <w:bCs/>
          <w:sz w:val="48"/>
          <w:szCs w:val="48"/>
        </w:rPr>
        <w:br w:type="page"/>
      </w:r>
    </w:p>
    <w:p w14:paraId="445B623D" w14:textId="31992686" w:rsidR="004B3D9D" w:rsidRPr="004B3D9D" w:rsidRDefault="004B3D9D" w:rsidP="004B3D9D">
      <w:pPr>
        <w:pStyle w:val="a8"/>
        <w:jc w:val="both"/>
        <w:rPr>
          <w:b/>
          <w:bCs/>
          <w:sz w:val="48"/>
          <w:szCs w:val="48"/>
          <w:lang w:eastAsia="zh-CN"/>
        </w:rPr>
      </w:pPr>
      <w:r>
        <w:rPr>
          <w:rFonts w:hint="eastAsia"/>
          <w:b/>
          <w:bCs/>
          <w:sz w:val="48"/>
          <w:szCs w:val="48"/>
          <w:lang w:eastAsia="zh-CN"/>
        </w:rPr>
        <w:lastRenderedPageBreak/>
        <w:t>材</w:t>
      </w:r>
      <w:r w:rsidRPr="006A220B">
        <w:rPr>
          <w:rFonts w:hint="eastAsia"/>
          <w:b/>
          <w:bCs/>
          <w:sz w:val="48"/>
          <w:szCs w:val="48"/>
          <w:lang w:eastAsia="zh-CN"/>
        </w:rPr>
        <w:t>料</w:t>
      </w:r>
      <w:r>
        <w:rPr>
          <w:rFonts w:hint="eastAsia"/>
          <w:b/>
          <w:bCs/>
          <w:sz w:val="48"/>
          <w:szCs w:val="48"/>
          <w:lang w:eastAsia="zh-CN"/>
        </w:rPr>
        <w:t>2</w:t>
      </w:r>
      <w:r w:rsidRPr="006A220B">
        <w:rPr>
          <w:rFonts w:hint="eastAsia"/>
          <w:b/>
          <w:bCs/>
          <w:sz w:val="48"/>
          <w:szCs w:val="48"/>
          <w:lang w:eastAsia="zh-CN"/>
        </w:rPr>
        <w:t>.</w:t>
      </w:r>
      <w:r w:rsidRPr="004B3D9D">
        <w:rPr>
          <w:rFonts w:hint="eastAsia"/>
          <w:b/>
          <w:bCs/>
          <w:sz w:val="48"/>
          <w:szCs w:val="48"/>
          <w:lang w:eastAsia="zh-CN"/>
        </w:rPr>
        <w:t>习近平在和平共处五项原则发表70周年纪念大会上的讲话</w:t>
      </w:r>
    </w:p>
    <w:p w14:paraId="2C666673" w14:textId="77777777" w:rsidR="004B3D9D" w:rsidRDefault="004B3D9D" w:rsidP="004B3D9D">
      <w:pPr>
        <w:pStyle w:val="a8"/>
        <w:ind w:firstLineChars="200" w:firstLine="723"/>
        <w:jc w:val="center"/>
        <w:rPr>
          <w:rFonts w:ascii="黑体" w:eastAsia="黑体" w:hAnsi="黑体"/>
          <w:b/>
          <w:bCs/>
          <w:sz w:val="36"/>
          <w:szCs w:val="36"/>
          <w:lang w:eastAsia="zh-CN"/>
        </w:rPr>
      </w:pPr>
    </w:p>
    <w:p w14:paraId="0DB56454" w14:textId="2A557B42" w:rsidR="004B3D9D" w:rsidRPr="004B3D9D" w:rsidRDefault="004B3D9D" w:rsidP="004B3D9D">
      <w:pPr>
        <w:pStyle w:val="a8"/>
        <w:ind w:firstLineChars="200" w:firstLine="720"/>
        <w:jc w:val="center"/>
        <w:rPr>
          <w:rFonts w:ascii="黑体" w:eastAsia="黑体" w:hAnsi="黑体"/>
          <w:sz w:val="36"/>
          <w:szCs w:val="36"/>
          <w:lang w:eastAsia="zh-CN"/>
        </w:rPr>
      </w:pPr>
      <w:r w:rsidRPr="004B3D9D">
        <w:rPr>
          <w:rFonts w:ascii="黑体" w:eastAsia="黑体" w:hAnsi="黑体" w:hint="eastAsia"/>
          <w:sz w:val="36"/>
          <w:szCs w:val="36"/>
          <w:lang w:eastAsia="zh-CN"/>
        </w:rPr>
        <w:t>弘扬和平共处五项原则</w:t>
      </w:r>
    </w:p>
    <w:p w14:paraId="02D6917B" w14:textId="77777777" w:rsidR="004B3D9D" w:rsidRPr="004B3D9D" w:rsidRDefault="004B3D9D" w:rsidP="004B3D9D">
      <w:pPr>
        <w:pStyle w:val="a8"/>
        <w:ind w:firstLineChars="200" w:firstLine="720"/>
        <w:jc w:val="center"/>
        <w:rPr>
          <w:rFonts w:ascii="黑体" w:eastAsia="黑体" w:hAnsi="黑体" w:hint="eastAsia"/>
          <w:sz w:val="36"/>
          <w:szCs w:val="36"/>
          <w:lang w:eastAsia="zh-CN"/>
        </w:rPr>
      </w:pPr>
      <w:r w:rsidRPr="004B3D9D">
        <w:rPr>
          <w:rFonts w:ascii="黑体" w:eastAsia="黑体" w:hAnsi="黑体" w:hint="eastAsia"/>
          <w:sz w:val="36"/>
          <w:szCs w:val="36"/>
          <w:lang w:eastAsia="zh-CN"/>
        </w:rPr>
        <w:t>携手构建人类命运共同体</w:t>
      </w:r>
    </w:p>
    <w:p w14:paraId="7C97E08A" w14:textId="77777777" w:rsidR="004B3D9D" w:rsidRPr="004B3D9D" w:rsidRDefault="004B3D9D" w:rsidP="004B3D9D">
      <w:pPr>
        <w:pStyle w:val="a8"/>
        <w:jc w:val="center"/>
        <w:rPr>
          <w:rFonts w:ascii="仿宋" w:eastAsia="仿宋" w:hAnsi="仿宋" w:hint="eastAsia"/>
          <w:sz w:val="32"/>
          <w:szCs w:val="32"/>
          <w:lang w:eastAsia="zh-CN"/>
        </w:rPr>
      </w:pPr>
      <w:r w:rsidRPr="004B3D9D">
        <w:rPr>
          <w:rFonts w:ascii="仿宋" w:eastAsia="仿宋" w:hAnsi="仿宋" w:hint="eastAsia"/>
          <w:sz w:val="32"/>
          <w:szCs w:val="32"/>
          <w:lang w:eastAsia="zh-CN"/>
        </w:rPr>
        <w:t>——在和平共处五项原则发表70周年纪念大会上的讲话</w:t>
      </w:r>
    </w:p>
    <w:p w14:paraId="698E0B90" w14:textId="77777777" w:rsidR="004B3D9D" w:rsidRPr="004B3D9D" w:rsidRDefault="004B3D9D" w:rsidP="004B3D9D">
      <w:pPr>
        <w:pStyle w:val="a8"/>
        <w:jc w:val="center"/>
        <w:rPr>
          <w:rFonts w:ascii="仿宋" w:eastAsia="仿宋" w:hAnsi="仿宋" w:hint="eastAsia"/>
          <w:sz w:val="32"/>
          <w:szCs w:val="32"/>
          <w:lang w:eastAsia="zh-CN"/>
        </w:rPr>
      </w:pPr>
      <w:r w:rsidRPr="004B3D9D">
        <w:rPr>
          <w:rFonts w:ascii="仿宋" w:eastAsia="仿宋" w:hAnsi="仿宋" w:hint="eastAsia"/>
          <w:sz w:val="32"/>
          <w:szCs w:val="32"/>
          <w:lang w:eastAsia="zh-CN"/>
        </w:rPr>
        <w:t>（2024年6月28日）</w:t>
      </w:r>
    </w:p>
    <w:p w14:paraId="095E86C8" w14:textId="667C8DA0" w:rsidR="004B3D9D" w:rsidRPr="004B3D9D" w:rsidRDefault="004B3D9D" w:rsidP="004B3D9D">
      <w:pPr>
        <w:pStyle w:val="a8"/>
        <w:jc w:val="center"/>
        <w:rPr>
          <w:rFonts w:ascii="仿宋" w:eastAsia="仿宋" w:hAnsi="仿宋" w:hint="eastAsia"/>
          <w:sz w:val="32"/>
          <w:szCs w:val="32"/>
          <w:lang w:eastAsia="zh-CN"/>
        </w:rPr>
      </w:pPr>
      <w:r w:rsidRPr="004B3D9D">
        <w:rPr>
          <w:rFonts w:ascii="仿宋" w:eastAsia="仿宋" w:hAnsi="仿宋" w:hint="eastAsia"/>
          <w:sz w:val="32"/>
          <w:szCs w:val="32"/>
          <w:lang w:eastAsia="zh-CN"/>
        </w:rPr>
        <w:t>中华人民共和国主席 习近平</w:t>
      </w:r>
    </w:p>
    <w:p w14:paraId="7D768139" w14:textId="77777777" w:rsidR="004B3D9D" w:rsidRDefault="004B3D9D" w:rsidP="004B3D9D">
      <w:pPr>
        <w:pStyle w:val="a8"/>
        <w:rPr>
          <w:b/>
          <w:bCs/>
          <w:sz w:val="48"/>
          <w:szCs w:val="48"/>
          <w:lang w:eastAsia="zh-CN"/>
        </w:rPr>
      </w:pPr>
    </w:p>
    <w:p w14:paraId="6CB88219" w14:textId="338A44FE" w:rsidR="004B3D9D" w:rsidRPr="004B3D9D" w:rsidRDefault="004B3D9D" w:rsidP="004B3D9D">
      <w:pPr>
        <w:pStyle w:val="a8"/>
        <w:rPr>
          <w:rFonts w:ascii="仿宋" w:eastAsia="仿宋" w:hAnsi="仿宋" w:hint="eastAsia"/>
          <w:sz w:val="32"/>
          <w:szCs w:val="32"/>
          <w:lang w:eastAsia="zh-CN"/>
        </w:rPr>
      </w:pPr>
      <w:r w:rsidRPr="004B3D9D">
        <w:rPr>
          <w:rFonts w:ascii="仿宋" w:eastAsia="仿宋" w:hAnsi="仿宋" w:hint="eastAsia"/>
          <w:sz w:val="32"/>
          <w:szCs w:val="32"/>
          <w:lang w:eastAsia="zh-CN"/>
        </w:rPr>
        <w:t>尊敬的各位嘉宾、各位使节，女士们，先生们，朋友们：</w:t>
      </w:r>
    </w:p>
    <w:p w14:paraId="7D63FAB4" w14:textId="2F87F418"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70年前，和平共处五项原则正式发表，成为国际关系史上的伟大创举，具有划时代的重大意义。今天，我们在这里隆重集会，纪念和平共处五项原则发表70周年，就是要在新形势下弘扬和平共处五项原则，携手构建人类命运共同体，为人类文明进步提供强劲动力。</w:t>
      </w:r>
    </w:p>
    <w:p w14:paraId="7F95D4E1" w14:textId="508BAD2D"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首先，我谨代表中国政府和中国人民，并以我个人的名义，对各位嘉宾和朋友的到来，表示热烈欢迎！</w:t>
      </w:r>
    </w:p>
    <w:p w14:paraId="3214C7EE" w14:textId="4970CCBF"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在近现代人类社会发展的历史进程中，处理国与国关系，共同维护世界和平与安宁，促进全人类发展与进步，始终是各国不懈探索的重大命题。</w:t>
      </w:r>
    </w:p>
    <w:p w14:paraId="6246C99B" w14:textId="466816CF"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和平共处五项原则的创立是时代的呼唤、历史的选择。第二次世界大战结束后，民族独立和解放运动风起云涌，世界殖民体系土崩瓦解。同时，冷战阴云笼罩世界，“强权即公理”甚嚣尘上。刚刚获得独立的新生国家渴望维护国家主权、发展民族经济。新中国坚持独立自主，积极谋求同世界各国和平共处，努力改善外部环境尤其是周边环境。在此背景下，中国领导人首次完整提出互相尊重主权和领土完整、互不侵犯、互不干涉内政、平等互利、和平共处五项原则，并将其纳入中印、中缅联合声明，共同倡导将五项原则确立为指导国家间关系的基本准则。</w:t>
      </w:r>
    </w:p>
    <w:p w14:paraId="50B11879" w14:textId="0879CA03"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lastRenderedPageBreak/>
        <w:t>和平共处五项原则诞生于亚洲，迅速走向世界。1955年，20多个亚非国家出席万隆会议，在五项原则基础上提出处理国家间关系的十项原则，倡导团结、友谊、合作的万隆精神。20世纪60年代兴起的不结盟运动将五项原则作为指导原则。1970年第二十五届联合国大会通过的《国际法原则宣言》、1974年第六届特别联大通过的《建立新的国际经济秩序宣言》，都明确采纳五项原则。五项原则被相继载入一系列重要国际文件，得到国际社会广泛认同和遵循。</w:t>
      </w:r>
    </w:p>
    <w:p w14:paraId="3504B9A4" w14:textId="2CE9D658"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70年来，和平共处五项原则跨越时空、超越隔阂，经久愈韧、历久弥新，成为开放包容、普遍适用的国际关系基本准则和国际法基本原则，为人类进步事业</w:t>
      </w:r>
      <w:proofErr w:type="gramStart"/>
      <w:r w:rsidRPr="004B3D9D">
        <w:rPr>
          <w:rFonts w:ascii="仿宋" w:eastAsia="仿宋" w:hAnsi="仿宋" w:hint="eastAsia"/>
          <w:sz w:val="32"/>
          <w:szCs w:val="32"/>
          <w:lang w:eastAsia="zh-CN"/>
        </w:rPr>
        <w:t>作出</w:t>
      </w:r>
      <w:proofErr w:type="gramEnd"/>
      <w:r w:rsidRPr="004B3D9D">
        <w:rPr>
          <w:rFonts w:ascii="仿宋" w:eastAsia="仿宋" w:hAnsi="仿宋" w:hint="eastAsia"/>
          <w:sz w:val="32"/>
          <w:szCs w:val="32"/>
          <w:lang w:eastAsia="zh-CN"/>
        </w:rPr>
        <w:t>了不可磨灭的历史贡献。</w:t>
      </w:r>
    </w:p>
    <w:p w14:paraId="1152A0B2" w14:textId="61EFDD79"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第一，和平共处五项原则为国际关系和国际法治树立了历史标杆。五项原则充分体现联合国宪章宗旨和原则，顺应国际关系发展的时代潮流，符合世界各国人民根本利益。同时，</w:t>
      </w:r>
      <w:proofErr w:type="gramStart"/>
      <w:r w:rsidRPr="004B3D9D">
        <w:rPr>
          <w:rFonts w:ascii="仿宋" w:eastAsia="仿宋" w:hAnsi="仿宋" w:hint="eastAsia"/>
          <w:sz w:val="32"/>
          <w:szCs w:val="32"/>
          <w:lang w:eastAsia="zh-CN"/>
        </w:rPr>
        <w:t>强调国</w:t>
      </w:r>
      <w:proofErr w:type="gramEnd"/>
      <w:r w:rsidRPr="004B3D9D">
        <w:rPr>
          <w:rFonts w:ascii="仿宋" w:eastAsia="仿宋" w:hAnsi="仿宋" w:hint="eastAsia"/>
          <w:sz w:val="32"/>
          <w:szCs w:val="32"/>
          <w:lang w:eastAsia="zh-CN"/>
        </w:rPr>
        <w:t>与国关系相互、平等的实践要求，凸显了各国权利、义务、责任相统一的国际法治精神。五项原则</w:t>
      </w:r>
      <w:proofErr w:type="gramStart"/>
      <w:r w:rsidRPr="004B3D9D">
        <w:rPr>
          <w:rFonts w:ascii="仿宋" w:eastAsia="仿宋" w:hAnsi="仿宋" w:hint="eastAsia"/>
          <w:sz w:val="32"/>
          <w:szCs w:val="32"/>
          <w:lang w:eastAsia="zh-CN"/>
        </w:rPr>
        <w:t>涵盖国</w:t>
      </w:r>
      <w:proofErr w:type="gramEnd"/>
      <w:r w:rsidRPr="004B3D9D">
        <w:rPr>
          <w:rFonts w:ascii="仿宋" w:eastAsia="仿宋" w:hAnsi="仿宋" w:hint="eastAsia"/>
          <w:sz w:val="32"/>
          <w:szCs w:val="32"/>
          <w:lang w:eastAsia="zh-CN"/>
        </w:rPr>
        <w:t>与国在政治、安全、经济、外交等方面和平共处的基本规范，为各国</w:t>
      </w:r>
      <w:proofErr w:type="gramStart"/>
      <w:r w:rsidRPr="004B3D9D">
        <w:rPr>
          <w:rFonts w:ascii="仿宋" w:eastAsia="仿宋" w:hAnsi="仿宋" w:hint="eastAsia"/>
          <w:sz w:val="32"/>
          <w:szCs w:val="32"/>
          <w:lang w:eastAsia="zh-CN"/>
        </w:rPr>
        <w:t>践行</w:t>
      </w:r>
      <w:proofErr w:type="gramEnd"/>
      <w:r w:rsidRPr="004B3D9D">
        <w:rPr>
          <w:rFonts w:ascii="仿宋" w:eastAsia="仿宋" w:hAnsi="仿宋" w:hint="eastAsia"/>
          <w:sz w:val="32"/>
          <w:szCs w:val="32"/>
          <w:lang w:eastAsia="zh-CN"/>
        </w:rPr>
        <w:t>国际法治精神、建立正确相处方式提供了准确清晰、行之有效的行为准则。</w:t>
      </w:r>
    </w:p>
    <w:p w14:paraId="29EB9785" w14:textId="6F1A8189"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第二，和平共处五项原则为不同社会制度国家建立和发展关系提供了正确指导。凡是遵循五项原则，即使社会制度和意识形态不同、历史文化和宗教信仰不同、发展水平和体量规模不同的国家，也完全可以建立和发展相互信任和友好合作的关系。五项原则为和平解决国家间历史遗留问题及国际争端开辟了崭新道路，超越了“集团政治”、“势力范围”等陈旧狭隘观念和对立对抗思维。</w:t>
      </w:r>
    </w:p>
    <w:p w14:paraId="4E208E66" w14:textId="79A7D688"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第三，和平共处五项原则为发展中国家团结合作、联合自强汇聚了强大合力。五项原则凝结了发展中国家对改变自身命运、追求变革进步的深刻思考。在五项原则激励和鼓舞下，越来越多亚非拉国家相互声援和支持，奋起抵</w:t>
      </w:r>
      <w:r w:rsidRPr="004B3D9D">
        <w:rPr>
          <w:rFonts w:ascii="仿宋" w:eastAsia="仿宋" w:hAnsi="仿宋" w:hint="eastAsia"/>
          <w:sz w:val="32"/>
          <w:szCs w:val="32"/>
          <w:lang w:eastAsia="zh-CN"/>
        </w:rPr>
        <w:lastRenderedPageBreak/>
        <w:t>御外来干涉，成功走出独立自主的发展道路。五项原则还促进了南南合作，推动了南北关系改善和发展。</w:t>
      </w:r>
    </w:p>
    <w:p w14:paraId="5203CB07" w14:textId="0294D3AB"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第四，和平共处五项原则为国际秩序改革和</w:t>
      </w:r>
      <w:proofErr w:type="gramStart"/>
      <w:r w:rsidRPr="004B3D9D">
        <w:rPr>
          <w:rFonts w:ascii="仿宋" w:eastAsia="仿宋" w:hAnsi="仿宋" w:hint="eastAsia"/>
          <w:sz w:val="32"/>
          <w:szCs w:val="32"/>
          <w:lang w:eastAsia="zh-CN"/>
        </w:rPr>
        <w:t>完善贡献</w:t>
      </w:r>
      <w:proofErr w:type="gramEnd"/>
      <w:r w:rsidRPr="004B3D9D">
        <w:rPr>
          <w:rFonts w:ascii="仿宋" w:eastAsia="仿宋" w:hAnsi="仿宋" w:hint="eastAsia"/>
          <w:sz w:val="32"/>
          <w:szCs w:val="32"/>
          <w:lang w:eastAsia="zh-CN"/>
        </w:rPr>
        <w:t>了历史智慧。五项原则的出发点就是维护弱小国家在强权政治环境中的利益和诉求，旗帜鲜明反帝、反殖、反霸，摒弃了穷兵黩武、以强凌弱的丛林法则，为推动国际秩序朝着更加公正合理方向发展奠定了重要思想基础。</w:t>
      </w:r>
    </w:p>
    <w:p w14:paraId="76909B90" w14:textId="79A9CC48"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历经70年岁月洗礼，和平共处五项原则已经成为国际社会的共同财富，值得悉心珍视、继承、弘扬。在此，我谨对共同倡导和平共处五项原则的老一辈领导人表示深切缅怀，对长期以来坚持弘扬和平共处五项原则的各国有识之士致以崇高敬意！</w:t>
      </w:r>
    </w:p>
    <w:p w14:paraId="24ACE338" w14:textId="10E1A696"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女士们、先生们、朋友们！</w:t>
      </w:r>
    </w:p>
    <w:p w14:paraId="17959138" w14:textId="62806058"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历史的接力一棒接着一棒向前奔跑，人类进步事业在对时代之问的回答中一程接着一程向前迈进。70年前，面对热战的惨痛浩劫和冷战的分裂对峙，那一代人为了维护和平、捍卫主权，给出了和平共处五项原则的历史答案。这个答案经受住了国际风云变幻的考验，不仅没有褪色过时，反而焕发出更加引人注目的光芒。70年后的今天，面对“建设一个什么样的世界、如何建设这个世界”的重大课题，中国又给出了构建人类命运共同体这个时代答案。现在，构建人类命运共同体已经从中国倡议扩大为国际共识，从</w:t>
      </w:r>
      <w:proofErr w:type="gramStart"/>
      <w:r w:rsidRPr="004B3D9D">
        <w:rPr>
          <w:rFonts w:ascii="仿宋" w:eastAsia="仿宋" w:hAnsi="仿宋" w:hint="eastAsia"/>
          <w:sz w:val="32"/>
          <w:szCs w:val="32"/>
          <w:lang w:eastAsia="zh-CN"/>
        </w:rPr>
        <w:t>美好愿景</w:t>
      </w:r>
      <w:proofErr w:type="gramEnd"/>
      <w:r w:rsidRPr="004B3D9D">
        <w:rPr>
          <w:rFonts w:ascii="仿宋" w:eastAsia="仿宋" w:hAnsi="仿宋" w:hint="eastAsia"/>
          <w:sz w:val="32"/>
          <w:szCs w:val="32"/>
          <w:lang w:eastAsia="zh-CN"/>
        </w:rPr>
        <w:t>转化为丰富实践，有力推动世界走向和平、安全、繁荣、进步的光明前景。</w:t>
      </w:r>
    </w:p>
    <w:p w14:paraId="5FF0DBD2" w14:textId="11E9D61C"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构建人类命运共同体理念与和平共处五项原则一脉相承，都根植于亲仁善邻、讲信修睦、协和万邦的中华优秀传统文化，</w:t>
      </w:r>
      <w:proofErr w:type="gramStart"/>
      <w:r w:rsidRPr="004B3D9D">
        <w:rPr>
          <w:rFonts w:ascii="仿宋" w:eastAsia="仿宋" w:hAnsi="仿宋" w:hint="eastAsia"/>
          <w:sz w:val="32"/>
          <w:szCs w:val="32"/>
          <w:lang w:eastAsia="zh-CN"/>
        </w:rPr>
        <w:t>都彰显</w:t>
      </w:r>
      <w:proofErr w:type="gramEnd"/>
      <w:r w:rsidRPr="004B3D9D">
        <w:rPr>
          <w:rFonts w:ascii="仿宋" w:eastAsia="仿宋" w:hAnsi="仿宋" w:hint="eastAsia"/>
          <w:sz w:val="32"/>
          <w:szCs w:val="32"/>
          <w:lang w:eastAsia="zh-CN"/>
        </w:rPr>
        <w:t>了中国外交自信自立、坚持正义、扶弱扬善的精神风骨，都体现了中国共产党人为人类</w:t>
      </w:r>
      <w:proofErr w:type="gramStart"/>
      <w:r w:rsidRPr="004B3D9D">
        <w:rPr>
          <w:rFonts w:ascii="仿宋" w:eastAsia="仿宋" w:hAnsi="仿宋" w:hint="eastAsia"/>
          <w:sz w:val="32"/>
          <w:szCs w:val="32"/>
          <w:lang w:eastAsia="zh-CN"/>
        </w:rPr>
        <w:t>作出</w:t>
      </w:r>
      <w:proofErr w:type="gramEnd"/>
      <w:r w:rsidRPr="004B3D9D">
        <w:rPr>
          <w:rFonts w:ascii="仿宋" w:eastAsia="仿宋" w:hAnsi="仿宋" w:hint="eastAsia"/>
          <w:sz w:val="32"/>
          <w:szCs w:val="32"/>
          <w:lang w:eastAsia="zh-CN"/>
        </w:rPr>
        <w:t>新的更大贡献的世界情怀，都展现了中国坚持走和平发展道路的坚定决心，是新形势下对和平共处五项原则最好的传承、弘扬、升华。</w:t>
      </w:r>
    </w:p>
    <w:p w14:paraId="362DF642" w14:textId="5375BF97"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这一理念立足于国与</w:t>
      </w:r>
      <w:proofErr w:type="gramStart"/>
      <w:r w:rsidRPr="004B3D9D">
        <w:rPr>
          <w:rFonts w:ascii="仿宋" w:eastAsia="仿宋" w:hAnsi="仿宋" w:hint="eastAsia"/>
          <w:sz w:val="32"/>
          <w:szCs w:val="32"/>
          <w:lang w:eastAsia="zh-CN"/>
        </w:rPr>
        <w:t>国命运</w:t>
      </w:r>
      <w:proofErr w:type="gramEnd"/>
      <w:r w:rsidRPr="004B3D9D">
        <w:rPr>
          <w:rFonts w:ascii="仿宋" w:eastAsia="仿宋" w:hAnsi="仿宋" w:hint="eastAsia"/>
          <w:sz w:val="32"/>
          <w:szCs w:val="32"/>
          <w:lang w:eastAsia="zh-CN"/>
        </w:rPr>
        <w:t>交织、休戚与共的客观现实，树立了平等和共生的新典范。中国主张各国不分大小</w:t>
      </w:r>
      <w:r w:rsidRPr="004B3D9D">
        <w:rPr>
          <w:rFonts w:ascii="仿宋" w:eastAsia="仿宋" w:hAnsi="仿宋" w:hint="eastAsia"/>
          <w:sz w:val="32"/>
          <w:szCs w:val="32"/>
          <w:lang w:eastAsia="zh-CN"/>
        </w:rPr>
        <w:lastRenderedPageBreak/>
        <w:t>、强弱、贫富都是国际社会平等一员，在国际事务中利益共生、权利共享、责任共担，各国携手应对挑战、实现共同繁荣，建设持久和平、普遍安全、共同繁荣、开放包容、清洁美丽的世界，推动人类社会实现更加安全、更加繁荣的和平共处。</w:t>
      </w:r>
    </w:p>
    <w:p w14:paraId="1C4D1C31" w14:textId="35235EBB"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这一理念顺应和平、发展、合作、共赢的时代潮流，开辟了和平和进步的新境界。中国呼吁各方以人类前途为怀、以人民福祉为念，坚守平等互利、和平共处初心，弘扬全人类共同价值，推动共商共建共享的全球治理，构建新型国际关系，落实全球发展倡议、全球安全倡议、全球文明倡议，高质量共建“一带一路”，增进各国人民共同利益。</w:t>
      </w:r>
    </w:p>
    <w:p w14:paraId="553F51F3" w14:textId="7D03FFBE"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这一理念着眼世界多极化和经济全球化的历史大势，丰富了发展和安全的新实践。中国团结各方推动构建人类命运共同体</w:t>
      </w:r>
      <w:proofErr w:type="gramStart"/>
      <w:r w:rsidRPr="004B3D9D">
        <w:rPr>
          <w:rFonts w:ascii="仿宋" w:eastAsia="仿宋" w:hAnsi="仿宋" w:hint="eastAsia"/>
          <w:sz w:val="32"/>
          <w:szCs w:val="32"/>
          <w:lang w:eastAsia="zh-CN"/>
        </w:rPr>
        <w:t>走深走实</w:t>
      </w:r>
      <w:proofErr w:type="gramEnd"/>
      <w:r w:rsidRPr="004B3D9D">
        <w:rPr>
          <w:rFonts w:ascii="仿宋" w:eastAsia="仿宋" w:hAnsi="仿宋" w:hint="eastAsia"/>
          <w:sz w:val="32"/>
          <w:szCs w:val="32"/>
          <w:lang w:eastAsia="zh-CN"/>
        </w:rPr>
        <w:t>，实现从双边到多边、从区域到全球、从发展到安全、从合作到治理的历史跨越，有力引领和推动了平等有序的世界多极化、普惠包容的经济全球化，为国际社会带来和平稳定的前景，为各国人民增添繁荣发展的福祉。</w:t>
      </w:r>
    </w:p>
    <w:p w14:paraId="7937C26C" w14:textId="7C68FB7D"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在历史的关键当口回首过去、展望未来，我们对人类文明的探索没有穷期，对建设美好世界的努力不会止步。无论世界怎么发展，都改变不了一个基本的事实，那就是宇宙只有一个地球，人类共有一个家园。我们要以同球共济精神珍爱和呵护地球，为子孙后代留下一片生存的乐土。</w:t>
      </w:r>
    </w:p>
    <w:p w14:paraId="6B2A9FB2" w14:textId="1E6BCEC1"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未来值得期许，挑战必须应对。面对和平还是战争、繁荣还是衰退、团结还是对抗的历史抉择，我们比以往任何时候都更加需要弘扬和平共处五项原则的精神内涵，朝着构建人类命运共同体的崇高目标不懈努力。</w:t>
      </w:r>
    </w:p>
    <w:p w14:paraId="5D3D503F" w14:textId="5642E93D"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我们要坚持主权平等的原则。和平共处五项原则的精髓，就是所有国家一律主权平等，在此基础上推动各国权利平等、机会平等、规则平等，不能以大压小、以强凌弱、以富欺贫。倡导平等有序的世界多极化，就是主张</w:t>
      </w:r>
      <w:r w:rsidRPr="004B3D9D">
        <w:rPr>
          <w:rFonts w:ascii="仿宋" w:eastAsia="仿宋" w:hAnsi="仿宋" w:hint="eastAsia"/>
          <w:sz w:val="32"/>
          <w:szCs w:val="32"/>
          <w:lang w:eastAsia="zh-CN"/>
        </w:rPr>
        <w:lastRenderedPageBreak/>
        <w:t>要确保各国都能在多极体系中找到自己的位置，都能在遵守国际法前提下发挥应有的作用，确保世界多极化进程总体稳定和具有建设性。</w:t>
      </w:r>
    </w:p>
    <w:p w14:paraId="143C5FF9" w14:textId="2C7FF1DB"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我们要夯实相互尊重的基础。国家之间打交道，首先要把平等相待、互尊互信摆在前面。要尊重各国不同的历史文化传统和发展阶段，尊重彼此的核心利益和重大关切，尊重各国人民自主选择的发展道路和制度模式。要共同维护好不干涉别国内政这一“黄金法则”，共同反对把自己的意志强加于人，反对搞阵营对抗和各种“小圈子”，反对强迫</w:t>
      </w:r>
      <w:proofErr w:type="gramStart"/>
      <w:r w:rsidRPr="004B3D9D">
        <w:rPr>
          <w:rFonts w:ascii="仿宋" w:eastAsia="仿宋" w:hAnsi="仿宋" w:hint="eastAsia"/>
          <w:sz w:val="32"/>
          <w:szCs w:val="32"/>
          <w:lang w:eastAsia="zh-CN"/>
        </w:rPr>
        <w:t>别国选边站队</w:t>
      </w:r>
      <w:proofErr w:type="gramEnd"/>
      <w:r w:rsidRPr="004B3D9D">
        <w:rPr>
          <w:rFonts w:ascii="仿宋" w:eastAsia="仿宋" w:hAnsi="仿宋" w:hint="eastAsia"/>
          <w:sz w:val="32"/>
          <w:szCs w:val="32"/>
          <w:lang w:eastAsia="zh-CN"/>
        </w:rPr>
        <w:t>。</w:t>
      </w:r>
    </w:p>
    <w:p w14:paraId="6B3A9A30" w14:textId="74402C33"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我们要实现和平安全的愿景。历史和现实告诉我们，各国必须共担维护和平责任，同走和平发展道路，共谋和平、共护和平、共享和平。在国与国相互依存的今天，追求自身所谓绝对安全、独享安全是行不通的。中方提出的全球安全倡议，就是倡导</w:t>
      </w:r>
      <w:proofErr w:type="gramStart"/>
      <w:r w:rsidRPr="004B3D9D">
        <w:rPr>
          <w:rFonts w:ascii="仿宋" w:eastAsia="仿宋" w:hAnsi="仿宋" w:hint="eastAsia"/>
          <w:sz w:val="32"/>
          <w:szCs w:val="32"/>
          <w:lang w:eastAsia="zh-CN"/>
        </w:rPr>
        <w:t>践行</w:t>
      </w:r>
      <w:proofErr w:type="gramEnd"/>
      <w:r w:rsidRPr="004B3D9D">
        <w:rPr>
          <w:rFonts w:ascii="仿宋" w:eastAsia="仿宋" w:hAnsi="仿宋" w:hint="eastAsia"/>
          <w:sz w:val="32"/>
          <w:szCs w:val="32"/>
          <w:lang w:eastAsia="zh-CN"/>
        </w:rPr>
        <w:t>共同、综合、合作、可持续的安全观，以合作促发展、以合作促安全，构建起更为均衡、有效、可持续的安全架构。</w:t>
      </w:r>
    </w:p>
    <w:p w14:paraId="423A0F42" w14:textId="7DBC4DA5"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我们要汇聚共筑繁荣的动力。中国有句古语“仁者爱人，智者利人。”拉美也有哲言“唯有益天下，方可惠本国”，阿拉伯谚语则说“人心齐，火苗密；人心散，火不燃。”在经济全球化时代，需要的不是制造分裂的鸿沟，而是架起沟通的桥梁；不是升起对抗的铁幕，而是铺就合作的坦途。我们倡导普惠包容的经济全球化，推进高质量共建“一带一路”，</w:t>
      </w:r>
      <w:proofErr w:type="gramStart"/>
      <w:r w:rsidRPr="004B3D9D">
        <w:rPr>
          <w:rFonts w:ascii="仿宋" w:eastAsia="仿宋" w:hAnsi="仿宋" w:hint="eastAsia"/>
          <w:sz w:val="32"/>
          <w:szCs w:val="32"/>
          <w:lang w:eastAsia="zh-CN"/>
        </w:rPr>
        <w:t>践行</w:t>
      </w:r>
      <w:proofErr w:type="gramEnd"/>
      <w:r w:rsidRPr="004B3D9D">
        <w:rPr>
          <w:rFonts w:ascii="仿宋" w:eastAsia="仿宋" w:hAnsi="仿宋" w:hint="eastAsia"/>
          <w:sz w:val="32"/>
          <w:szCs w:val="32"/>
          <w:lang w:eastAsia="zh-CN"/>
        </w:rPr>
        <w:t>全球发展倡议，目的就是要实现增长机遇的普惠，推动发展道路的包容，让各国人民共享发展成果，让“地球村”里的国家共谋发展繁荣，让共赢的理念成为共识。</w:t>
      </w:r>
    </w:p>
    <w:p w14:paraId="48683F80" w14:textId="40739704"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我们要秉持公道正义的理念。没有公道正义，强权政治就会横行无忌，弱肉强食就会大行其道。面对新形势新挑战，联合国权威和核心地位只能加强、不能削弱。联合国宪章宗旨和原则从未过时，反而更加重要。倡导共商共建共享的全球治理观，</w:t>
      </w:r>
      <w:proofErr w:type="gramStart"/>
      <w:r w:rsidRPr="004B3D9D">
        <w:rPr>
          <w:rFonts w:ascii="仿宋" w:eastAsia="仿宋" w:hAnsi="仿宋" w:hint="eastAsia"/>
          <w:sz w:val="32"/>
          <w:szCs w:val="32"/>
          <w:lang w:eastAsia="zh-CN"/>
        </w:rPr>
        <w:t>践行</w:t>
      </w:r>
      <w:proofErr w:type="gramEnd"/>
      <w:r w:rsidRPr="004B3D9D">
        <w:rPr>
          <w:rFonts w:ascii="仿宋" w:eastAsia="仿宋" w:hAnsi="仿宋" w:hint="eastAsia"/>
          <w:sz w:val="32"/>
          <w:szCs w:val="32"/>
          <w:lang w:eastAsia="zh-CN"/>
        </w:rPr>
        <w:t>真正的多边主义，就是要</w:t>
      </w:r>
      <w:r w:rsidRPr="004B3D9D">
        <w:rPr>
          <w:rFonts w:ascii="仿宋" w:eastAsia="仿宋" w:hAnsi="仿宋" w:hint="eastAsia"/>
          <w:sz w:val="32"/>
          <w:szCs w:val="32"/>
          <w:lang w:eastAsia="zh-CN"/>
        </w:rPr>
        <w:lastRenderedPageBreak/>
        <w:t>坚持国际规则由各国共同书写、共同维护。世界上的事要由各国商量着办，不能允许谁的“胳膊粗”就听谁的。</w:t>
      </w:r>
    </w:p>
    <w:p w14:paraId="6258FA3F" w14:textId="07DF09B5"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我们要展现开放包容的胸襟。世界各国犹如乘坐在同一条命运与共的大船上，这艘船承载的不仅是和平期许、经济繁荣、科技进步，还承载着文明多样性和人类永续发展的梦想。历史上，多元文明相互遇见、彼此成就，共同推动了人类社会大发展、大繁荣，书写了美美与共、</w:t>
      </w:r>
      <w:proofErr w:type="gramStart"/>
      <w:r w:rsidRPr="004B3D9D">
        <w:rPr>
          <w:rFonts w:ascii="仿宋" w:eastAsia="仿宋" w:hAnsi="仿宋" w:hint="eastAsia"/>
          <w:sz w:val="32"/>
          <w:szCs w:val="32"/>
          <w:lang w:eastAsia="zh-CN"/>
        </w:rPr>
        <w:t>交流互鉴的</w:t>
      </w:r>
      <w:proofErr w:type="gramEnd"/>
      <w:r w:rsidRPr="004B3D9D">
        <w:rPr>
          <w:rFonts w:ascii="仿宋" w:eastAsia="仿宋" w:hAnsi="仿宋" w:hint="eastAsia"/>
          <w:sz w:val="32"/>
          <w:szCs w:val="32"/>
          <w:lang w:eastAsia="zh-CN"/>
        </w:rPr>
        <w:t>灿烂篇章。中方提出全球文明倡议，就是旨在促进各国人民相知相亲，促进各种文明包容互鉴。这个世界完全容得下各国共同发展、共同进步。不同文明完全可以在平等相待、</w:t>
      </w:r>
      <w:proofErr w:type="gramStart"/>
      <w:r w:rsidRPr="004B3D9D">
        <w:rPr>
          <w:rFonts w:ascii="仿宋" w:eastAsia="仿宋" w:hAnsi="仿宋" w:hint="eastAsia"/>
          <w:sz w:val="32"/>
          <w:szCs w:val="32"/>
          <w:lang w:eastAsia="zh-CN"/>
        </w:rPr>
        <w:t>互学互鉴中</w:t>
      </w:r>
      <w:proofErr w:type="gramEnd"/>
      <w:r w:rsidRPr="004B3D9D">
        <w:rPr>
          <w:rFonts w:ascii="仿宋" w:eastAsia="仿宋" w:hAnsi="仿宋" w:hint="eastAsia"/>
          <w:sz w:val="32"/>
          <w:szCs w:val="32"/>
          <w:lang w:eastAsia="zh-CN"/>
        </w:rPr>
        <w:t>兼收并蓄、交相辉映。</w:t>
      </w:r>
    </w:p>
    <w:p w14:paraId="0A85408C" w14:textId="706BC38F"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女士们、先生们、朋友们！</w:t>
      </w:r>
    </w:p>
    <w:p w14:paraId="3509DF6D" w14:textId="63A6D90C"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70年历史发展反复证明，加强团结合作、增进沟通理解是各国共迎挑战、共创未来的有效途径。环顾世界，“全球南方”声势卓然壮大，为推动人类进步发挥了举足轻重的作用。站在新的历史起点上，“全球南方”应当以更加开放包容的姿态携手共进，走在推动构建人类命运共同体的前列。</w:t>
      </w:r>
    </w:p>
    <w:p w14:paraId="56CD24A6" w14:textId="7384740D"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我们要共同做维护和平的稳定力量，推动以和平方式解决国家间分歧和争端，建设性参与国际地区热点问题的政治解决；共同</w:t>
      </w:r>
      <w:proofErr w:type="gramStart"/>
      <w:r w:rsidRPr="004B3D9D">
        <w:rPr>
          <w:rFonts w:ascii="仿宋" w:eastAsia="仿宋" w:hAnsi="仿宋" w:hint="eastAsia"/>
          <w:sz w:val="32"/>
          <w:szCs w:val="32"/>
          <w:lang w:eastAsia="zh-CN"/>
        </w:rPr>
        <w:t>做开放</w:t>
      </w:r>
      <w:proofErr w:type="gramEnd"/>
      <w:r w:rsidRPr="004B3D9D">
        <w:rPr>
          <w:rFonts w:ascii="仿宋" w:eastAsia="仿宋" w:hAnsi="仿宋" w:hint="eastAsia"/>
          <w:sz w:val="32"/>
          <w:szCs w:val="32"/>
          <w:lang w:eastAsia="zh-CN"/>
        </w:rPr>
        <w:t>发展的中坚力量，推动发展重回国际议程中心位置，重振全球发展伙伴关系，深化南南合作和南北对话；共同做全球治理的建设力量，积极参与全球治理体系改革和建设，努力扩大各方共同利益，推动全球治理架构更为均衡有效；共同做</w:t>
      </w:r>
      <w:proofErr w:type="gramStart"/>
      <w:r w:rsidRPr="004B3D9D">
        <w:rPr>
          <w:rFonts w:ascii="仿宋" w:eastAsia="仿宋" w:hAnsi="仿宋" w:hint="eastAsia"/>
          <w:sz w:val="32"/>
          <w:szCs w:val="32"/>
          <w:lang w:eastAsia="zh-CN"/>
        </w:rPr>
        <w:t>文明互鉴的</w:t>
      </w:r>
      <w:proofErr w:type="gramEnd"/>
      <w:r w:rsidRPr="004B3D9D">
        <w:rPr>
          <w:rFonts w:ascii="仿宋" w:eastAsia="仿宋" w:hAnsi="仿宋" w:hint="eastAsia"/>
          <w:sz w:val="32"/>
          <w:szCs w:val="32"/>
          <w:lang w:eastAsia="zh-CN"/>
        </w:rPr>
        <w:t>促进力量，增进世界各国不同文明沟通对话，加强治国理政交流，深化教育、科技、文化、地方、民间、青年等领域交往。</w:t>
      </w:r>
    </w:p>
    <w:p w14:paraId="1703DC28" w14:textId="312488B9"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为更好支持“全球南方”合作，中方将设立“全球南方”研究中心，未来5年向“全球南方”国家提供1000个“和平共处五项原则卓越奖学金”名额、提供10万个研修培训名额，并启动“全球南方”青年领军者计划。中方将继续用好中国－联合国和平与发展基金、全球发展和南南合作基金、气候变化南南合作基金，同有关方共同设立落实</w:t>
      </w:r>
      <w:r w:rsidRPr="004B3D9D">
        <w:rPr>
          <w:rFonts w:ascii="仿宋" w:eastAsia="仿宋" w:hAnsi="仿宋" w:hint="eastAsia"/>
          <w:sz w:val="32"/>
          <w:szCs w:val="32"/>
          <w:lang w:eastAsia="zh-CN"/>
        </w:rPr>
        <w:lastRenderedPageBreak/>
        <w:t>全球发展倡议三方合作示范中心，支持“全球南方”国家经济发展。中方将在国际农业发展</w:t>
      </w:r>
      <w:proofErr w:type="gramStart"/>
      <w:r w:rsidRPr="004B3D9D">
        <w:rPr>
          <w:rFonts w:ascii="仿宋" w:eastAsia="仿宋" w:hAnsi="仿宋" w:hint="eastAsia"/>
          <w:sz w:val="32"/>
          <w:szCs w:val="32"/>
          <w:lang w:eastAsia="zh-CN"/>
        </w:rPr>
        <w:t>基金续设南南</w:t>
      </w:r>
      <w:proofErr w:type="gramEnd"/>
      <w:r w:rsidRPr="004B3D9D">
        <w:rPr>
          <w:rFonts w:ascii="仿宋" w:eastAsia="仿宋" w:hAnsi="仿宋" w:hint="eastAsia"/>
          <w:sz w:val="32"/>
          <w:szCs w:val="32"/>
          <w:lang w:eastAsia="zh-CN"/>
        </w:rPr>
        <w:t>及三方合作基金，增加1000万美元等值人民币捐款，用于支持“全球南方”农业发展。中方愿同更多“全球南方”国家商谈自由贸易安排，继续支持世界贸易组织发起的促贸援助倡议并持续注资“中国项目”，欢迎更多“全球南方”国家加入《数字经济和绿色发展国际经贸合作框架倡议》。从现在起至2030年，中国自发展中国家累计进口额有望超过8</w:t>
      </w:r>
      <w:proofErr w:type="gramStart"/>
      <w:r w:rsidRPr="004B3D9D">
        <w:rPr>
          <w:rFonts w:ascii="仿宋" w:eastAsia="仿宋" w:hAnsi="仿宋" w:hint="eastAsia"/>
          <w:sz w:val="32"/>
          <w:szCs w:val="32"/>
          <w:lang w:eastAsia="zh-CN"/>
        </w:rPr>
        <w:t>万亿</w:t>
      </w:r>
      <w:proofErr w:type="gramEnd"/>
      <w:r w:rsidRPr="004B3D9D">
        <w:rPr>
          <w:rFonts w:ascii="仿宋" w:eastAsia="仿宋" w:hAnsi="仿宋" w:hint="eastAsia"/>
          <w:sz w:val="32"/>
          <w:szCs w:val="32"/>
          <w:lang w:eastAsia="zh-CN"/>
        </w:rPr>
        <w:t>美元。</w:t>
      </w:r>
    </w:p>
    <w:p w14:paraId="0A21BAEF" w14:textId="04503190"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女士们、先生们、朋友们！</w:t>
      </w:r>
    </w:p>
    <w:p w14:paraId="4B0D127A" w14:textId="31D98BBD"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和平共处五项原则早已载入中国宪法，成为中国独立自主和平外交政策的基石。当前，中国正在以中国式现代化全面推进强国建设、民族复兴伟业。新征程上，中国将继续弘扬和平共处五项原则，同各国携手推动构建人类命运共同体，为维护世界和平、促进共同发展</w:t>
      </w:r>
      <w:proofErr w:type="gramStart"/>
      <w:r w:rsidRPr="004B3D9D">
        <w:rPr>
          <w:rFonts w:ascii="仿宋" w:eastAsia="仿宋" w:hAnsi="仿宋" w:hint="eastAsia"/>
          <w:sz w:val="32"/>
          <w:szCs w:val="32"/>
          <w:lang w:eastAsia="zh-CN"/>
        </w:rPr>
        <w:t>作出</w:t>
      </w:r>
      <w:proofErr w:type="gramEnd"/>
      <w:r w:rsidRPr="004B3D9D">
        <w:rPr>
          <w:rFonts w:ascii="仿宋" w:eastAsia="仿宋" w:hAnsi="仿宋" w:hint="eastAsia"/>
          <w:sz w:val="32"/>
          <w:szCs w:val="32"/>
          <w:lang w:eastAsia="zh-CN"/>
        </w:rPr>
        <w:t>新的更大贡献。</w:t>
      </w:r>
    </w:p>
    <w:p w14:paraId="4F8AC03D" w14:textId="09270964"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中国走和平发展道路的决心不会改变。我们绝不走殖民掠夺的老路，也绝不</w:t>
      </w:r>
      <w:proofErr w:type="gramStart"/>
      <w:r w:rsidRPr="004B3D9D">
        <w:rPr>
          <w:rFonts w:ascii="仿宋" w:eastAsia="仿宋" w:hAnsi="仿宋" w:hint="eastAsia"/>
          <w:sz w:val="32"/>
          <w:szCs w:val="32"/>
          <w:lang w:eastAsia="zh-CN"/>
        </w:rPr>
        <w:t>走国强必霸</w:t>
      </w:r>
      <w:proofErr w:type="gramEnd"/>
      <w:r w:rsidRPr="004B3D9D">
        <w:rPr>
          <w:rFonts w:ascii="仿宋" w:eastAsia="仿宋" w:hAnsi="仿宋" w:hint="eastAsia"/>
          <w:sz w:val="32"/>
          <w:szCs w:val="32"/>
          <w:lang w:eastAsia="zh-CN"/>
        </w:rPr>
        <w:t>的歪路，而是走和平发展的人间正道。在和平和安全问题上，中国是世界上纪录最好的大国。我们努力探索中国特色的热点问题解决之道，在乌克兰危机、巴以冲突以及涉及朝鲜半岛、伊朗、缅甸、阿富汗等问题上发挥建设性作用。中国力量每增长一分，世界和平希望就增多一分。</w:t>
      </w:r>
    </w:p>
    <w:p w14:paraId="18FDCFE9" w14:textId="4B39EC13"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中国同各国友好合作的决心不会改变。我们积极拓展平等、开放、合作的全球伙伴关系，致力于扩大同各国利益的汇合点。中国促进大国协调和良性互动，推动构建和平共处、总体稳定、均衡发展的大国关系格局。中国坚持</w:t>
      </w:r>
      <w:proofErr w:type="gramStart"/>
      <w:r w:rsidRPr="004B3D9D">
        <w:rPr>
          <w:rFonts w:ascii="仿宋" w:eastAsia="仿宋" w:hAnsi="仿宋" w:hint="eastAsia"/>
          <w:sz w:val="32"/>
          <w:szCs w:val="32"/>
          <w:lang w:eastAsia="zh-CN"/>
        </w:rPr>
        <w:t>亲诚惠容</w:t>
      </w:r>
      <w:proofErr w:type="gramEnd"/>
      <w:r w:rsidRPr="004B3D9D">
        <w:rPr>
          <w:rFonts w:ascii="仿宋" w:eastAsia="仿宋" w:hAnsi="仿宋" w:hint="eastAsia"/>
          <w:sz w:val="32"/>
          <w:szCs w:val="32"/>
          <w:lang w:eastAsia="zh-CN"/>
        </w:rPr>
        <w:t>理念和与邻为善、以邻为伴周边外交方针，深化同周边国家友好互信和利益融合。中国秉持</w:t>
      </w:r>
      <w:proofErr w:type="gramStart"/>
      <w:r w:rsidRPr="004B3D9D">
        <w:rPr>
          <w:rFonts w:ascii="仿宋" w:eastAsia="仿宋" w:hAnsi="仿宋" w:hint="eastAsia"/>
          <w:sz w:val="32"/>
          <w:szCs w:val="32"/>
          <w:lang w:eastAsia="zh-CN"/>
        </w:rPr>
        <w:t>真实亲诚理念</w:t>
      </w:r>
      <w:proofErr w:type="gramEnd"/>
      <w:r w:rsidRPr="004B3D9D">
        <w:rPr>
          <w:rFonts w:ascii="仿宋" w:eastAsia="仿宋" w:hAnsi="仿宋" w:hint="eastAsia"/>
          <w:sz w:val="32"/>
          <w:szCs w:val="32"/>
          <w:lang w:eastAsia="zh-CN"/>
        </w:rPr>
        <w:t>和正确义利</w:t>
      </w:r>
      <w:proofErr w:type="gramStart"/>
      <w:r w:rsidRPr="004B3D9D">
        <w:rPr>
          <w:rFonts w:ascii="仿宋" w:eastAsia="仿宋" w:hAnsi="仿宋" w:hint="eastAsia"/>
          <w:sz w:val="32"/>
          <w:szCs w:val="32"/>
          <w:lang w:eastAsia="zh-CN"/>
        </w:rPr>
        <w:t>观加强</w:t>
      </w:r>
      <w:proofErr w:type="gramEnd"/>
      <w:r w:rsidRPr="004B3D9D">
        <w:rPr>
          <w:rFonts w:ascii="仿宋" w:eastAsia="仿宋" w:hAnsi="仿宋" w:hint="eastAsia"/>
          <w:sz w:val="32"/>
          <w:szCs w:val="32"/>
          <w:lang w:eastAsia="zh-CN"/>
        </w:rPr>
        <w:t>同发展中国家团结合作，维护发展中国家共同利益。中国</w:t>
      </w:r>
      <w:proofErr w:type="gramStart"/>
      <w:r w:rsidRPr="004B3D9D">
        <w:rPr>
          <w:rFonts w:ascii="仿宋" w:eastAsia="仿宋" w:hAnsi="仿宋" w:hint="eastAsia"/>
          <w:sz w:val="32"/>
          <w:szCs w:val="32"/>
          <w:lang w:eastAsia="zh-CN"/>
        </w:rPr>
        <w:t>践行</w:t>
      </w:r>
      <w:proofErr w:type="gramEnd"/>
      <w:r w:rsidRPr="004B3D9D">
        <w:rPr>
          <w:rFonts w:ascii="仿宋" w:eastAsia="仿宋" w:hAnsi="仿宋" w:hint="eastAsia"/>
          <w:sz w:val="32"/>
          <w:szCs w:val="32"/>
          <w:lang w:eastAsia="zh-CN"/>
        </w:rPr>
        <w:t>真正的多边主义，积极参与全球治理体系改革和完善。</w:t>
      </w:r>
    </w:p>
    <w:p w14:paraId="5C1DD8C3" w14:textId="2D6F3025"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lastRenderedPageBreak/>
        <w:t>中国促进世界共同发展的决心不会改变。中国经济高质量发展为世界经济增长提供强劲动力。14亿多中国人民整体迈入现代化，意味着形成一个超过现有发达国家规模总和的巨大市场。中国开放的大门只会越开越大，永远不会关上。我们正在谋划和实施进一步全面深化改革的重大措施，继续扩大制度型开放，形成更加市场化、法治化、国际化的营商环境。搞“小院高墙”、“脱钩断链”，是逆历史潮流而动，只会损害国际社会共同利益。</w:t>
      </w:r>
    </w:p>
    <w:p w14:paraId="001196BF" w14:textId="3A1FEF44"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女士们、先生们、朋友们！</w:t>
      </w:r>
    </w:p>
    <w:p w14:paraId="3DD0D210" w14:textId="64D576ED"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历史的道路，不全是坦平的，有时走到艰难险阻的境界，这是全靠雄健的精神才能够冲过去的。”这是中国革命先驱100年前说过的话。今天，推动人类和平和发展事业的接力棒，历史地落到我们这一代人手中。让我们以纪念和平共处五项原则发表70周年为起点，肩负历史使命，携手勇毅前行，共同推动构建人类命运共同体、开创人类社会更加美好的未来！</w:t>
      </w:r>
    </w:p>
    <w:p w14:paraId="0F177DE4" w14:textId="79CC1AE3" w:rsidR="004B3D9D" w:rsidRPr="004B3D9D" w:rsidRDefault="004B3D9D" w:rsidP="004B3D9D">
      <w:pPr>
        <w:pStyle w:val="a8"/>
        <w:ind w:firstLineChars="200" w:firstLine="640"/>
        <w:rPr>
          <w:rFonts w:ascii="仿宋" w:eastAsia="仿宋" w:hAnsi="仿宋" w:hint="eastAsia"/>
          <w:sz w:val="32"/>
          <w:szCs w:val="32"/>
        </w:rPr>
      </w:pPr>
      <w:proofErr w:type="spellStart"/>
      <w:r w:rsidRPr="004B3D9D">
        <w:rPr>
          <w:rFonts w:ascii="仿宋" w:eastAsia="仿宋" w:hAnsi="仿宋" w:hint="eastAsia"/>
          <w:sz w:val="32"/>
          <w:szCs w:val="32"/>
        </w:rPr>
        <w:t>谢谢大家</w:t>
      </w:r>
      <w:proofErr w:type="spellEnd"/>
      <w:r w:rsidRPr="004B3D9D">
        <w:rPr>
          <w:rFonts w:ascii="仿宋" w:eastAsia="仿宋" w:hAnsi="仿宋" w:hint="eastAsia"/>
          <w:sz w:val="32"/>
          <w:szCs w:val="32"/>
        </w:rPr>
        <w:t>。</w:t>
      </w:r>
    </w:p>
    <w:p w14:paraId="48A645AF" w14:textId="1A44553E" w:rsidR="004B3D9D" w:rsidRDefault="004B3D9D">
      <w:pPr>
        <w:widowControl/>
        <w:jc w:val="left"/>
        <w:rPr>
          <w:rFonts w:ascii="仿宋" w:eastAsia="仿宋" w:hAnsi="仿宋" w:cs="宋体" w:hint="eastAsia"/>
          <w:snapToGrid w:val="0"/>
          <w:color w:val="000000"/>
          <w:kern w:val="0"/>
          <w:sz w:val="32"/>
          <w:szCs w:val="32"/>
          <w14:ligatures w14:val="none"/>
        </w:rPr>
      </w:pPr>
      <w:r>
        <w:rPr>
          <w:rFonts w:ascii="仿宋" w:eastAsia="仿宋" w:hAnsi="仿宋" w:hint="eastAsia"/>
          <w:sz w:val="32"/>
          <w:szCs w:val="32"/>
        </w:rPr>
        <w:br w:type="page"/>
      </w:r>
    </w:p>
    <w:p w14:paraId="3893F908" w14:textId="564F357E" w:rsidR="004B3D9D" w:rsidRPr="004B3D9D" w:rsidRDefault="004B3D9D" w:rsidP="004B3D9D">
      <w:pPr>
        <w:pStyle w:val="a8"/>
        <w:jc w:val="both"/>
        <w:rPr>
          <w:b/>
          <w:bCs/>
          <w:sz w:val="48"/>
          <w:szCs w:val="48"/>
          <w:lang w:eastAsia="zh-CN"/>
        </w:rPr>
      </w:pPr>
      <w:r>
        <w:rPr>
          <w:rFonts w:hint="eastAsia"/>
          <w:b/>
          <w:bCs/>
          <w:sz w:val="48"/>
          <w:szCs w:val="48"/>
          <w:lang w:eastAsia="zh-CN"/>
        </w:rPr>
        <w:lastRenderedPageBreak/>
        <w:t>材</w:t>
      </w:r>
      <w:r w:rsidRPr="006A220B">
        <w:rPr>
          <w:rFonts w:hint="eastAsia"/>
          <w:b/>
          <w:bCs/>
          <w:sz w:val="48"/>
          <w:szCs w:val="48"/>
          <w:lang w:eastAsia="zh-CN"/>
        </w:rPr>
        <w:t>料</w:t>
      </w:r>
      <w:r>
        <w:rPr>
          <w:rFonts w:hint="eastAsia"/>
          <w:b/>
          <w:bCs/>
          <w:sz w:val="48"/>
          <w:szCs w:val="48"/>
          <w:lang w:eastAsia="zh-CN"/>
        </w:rPr>
        <w:t>3</w:t>
      </w:r>
      <w:r w:rsidRPr="006A220B">
        <w:rPr>
          <w:rFonts w:hint="eastAsia"/>
          <w:b/>
          <w:bCs/>
          <w:sz w:val="48"/>
          <w:szCs w:val="48"/>
          <w:lang w:eastAsia="zh-CN"/>
        </w:rPr>
        <w:t>.</w:t>
      </w:r>
      <w:r w:rsidRPr="004B3D9D">
        <w:rPr>
          <w:rFonts w:hint="eastAsia"/>
          <w:b/>
          <w:bCs/>
          <w:sz w:val="48"/>
          <w:szCs w:val="48"/>
          <w:lang w:eastAsia="zh-CN"/>
        </w:rPr>
        <w:t>习近平在全国科技大会、国家科学技术奖励大会、两院院士大会上的讲话</w:t>
      </w:r>
    </w:p>
    <w:p w14:paraId="42A68F73" w14:textId="77777777" w:rsidR="004B3D9D" w:rsidRDefault="004B3D9D" w:rsidP="004B3D9D">
      <w:pPr>
        <w:pStyle w:val="a8"/>
        <w:jc w:val="center"/>
        <w:rPr>
          <w:rFonts w:ascii="黑体" w:eastAsia="黑体" w:hAnsi="黑体"/>
          <w:b/>
          <w:bCs/>
          <w:sz w:val="36"/>
          <w:szCs w:val="36"/>
          <w:lang w:eastAsia="zh-CN"/>
        </w:rPr>
      </w:pPr>
    </w:p>
    <w:p w14:paraId="0DADE6F3" w14:textId="603A9658" w:rsidR="004B3D9D" w:rsidRPr="004B3D9D" w:rsidRDefault="004B3D9D" w:rsidP="004B3D9D">
      <w:pPr>
        <w:pStyle w:val="a8"/>
        <w:jc w:val="center"/>
        <w:rPr>
          <w:rFonts w:ascii="黑体" w:eastAsia="黑体" w:hAnsi="黑体"/>
          <w:b/>
          <w:bCs/>
          <w:sz w:val="36"/>
          <w:szCs w:val="36"/>
          <w:lang w:eastAsia="zh-CN"/>
        </w:rPr>
      </w:pPr>
      <w:r w:rsidRPr="004B3D9D">
        <w:rPr>
          <w:rFonts w:ascii="黑体" w:eastAsia="黑体" w:hAnsi="黑体" w:hint="eastAsia"/>
          <w:b/>
          <w:bCs/>
          <w:sz w:val="36"/>
          <w:szCs w:val="36"/>
          <w:lang w:eastAsia="zh-CN"/>
        </w:rPr>
        <w:t>在全国科技大会、国家科学技术奖励大会、两院院士大会上的讲话</w:t>
      </w:r>
    </w:p>
    <w:p w14:paraId="6381B03F" w14:textId="77777777" w:rsidR="004B3D9D" w:rsidRPr="004B3D9D" w:rsidRDefault="004B3D9D" w:rsidP="004B3D9D">
      <w:pPr>
        <w:pStyle w:val="a8"/>
        <w:jc w:val="center"/>
        <w:rPr>
          <w:rFonts w:ascii="仿宋" w:eastAsia="仿宋" w:hAnsi="仿宋" w:hint="eastAsia"/>
          <w:sz w:val="32"/>
          <w:szCs w:val="32"/>
          <w:lang w:eastAsia="zh-CN"/>
        </w:rPr>
      </w:pPr>
      <w:r w:rsidRPr="004B3D9D">
        <w:rPr>
          <w:rFonts w:ascii="仿宋" w:eastAsia="仿宋" w:hAnsi="仿宋" w:hint="eastAsia"/>
          <w:sz w:val="32"/>
          <w:szCs w:val="32"/>
          <w:lang w:eastAsia="zh-CN"/>
        </w:rPr>
        <w:t>（2024年6月24日）</w:t>
      </w:r>
    </w:p>
    <w:p w14:paraId="01535508" w14:textId="77777777" w:rsidR="004B3D9D" w:rsidRPr="004B3D9D" w:rsidRDefault="004B3D9D" w:rsidP="004B3D9D">
      <w:pPr>
        <w:pStyle w:val="a8"/>
        <w:jc w:val="center"/>
        <w:rPr>
          <w:rFonts w:ascii="仿宋" w:eastAsia="仿宋" w:hAnsi="仿宋" w:hint="eastAsia"/>
          <w:sz w:val="32"/>
          <w:szCs w:val="32"/>
          <w:lang w:eastAsia="zh-CN"/>
        </w:rPr>
      </w:pPr>
      <w:r w:rsidRPr="004B3D9D">
        <w:rPr>
          <w:rFonts w:ascii="仿宋" w:eastAsia="仿宋" w:hAnsi="仿宋" w:hint="eastAsia"/>
          <w:sz w:val="32"/>
          <w:szCs w:val="32"/>
          <w:lang w:eastAsia="zh-CN"/>
        </w:rPr>
        <w:t>习近平</w:t>
      </w:r>
    </w:p>
    <w:p w14:paraId="74F1B5D9" w14:textId="77777777" w:rsidR="004B3D9D" w:rsidRPr="004B3D9D" w:rsidRDefault="004B3D9D" w:rsidP="004B3D9D">
      <w:pPr>
        <w:pStyle w:val="a8"/>
        <w:rPr>
          <w:rFonts w:ascii="仿宋" w:eastAsia="仿宋" w:hAnsi="仿宋" w:hint="eastAsia"/>
          <w:sz w:val="32"/>
          <w:szCs w:val="32"/>
          <w:lang w:eastAsia="zh-CN"/>
        </w:rPr>
      </w:pPr>
      <w:r w:rsidRPr="004B3D9D">
        <w:rPr>
          <w:rFonts w:ascii="仿宋" w:eastAsia="仿宋" w:hAnsi="仿宋" w:hint="eastAsia"/>
          <w:sz w:val="32"/>
          <w:szCs w:val="32"/>
          <w:lang w:eastAsia="zh-CN"/>
        </w:rPr>
        <w:t>各位院士，同志们、朋友们：</w:t>
      </w:r>
    </w:p>
    <w:p w14:paraId="18A1A14B"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这次大会是在以中国式现代化全面推进强国建设、民族复兴伟业关键时期召开的一次科技盛会。首先，我代表党中央，向获得2023年度国家科学技术奖励的集体和个人表示热烈祝贺！向两院院士和广大科技工作者致以诚挚问候！向与会的外籍院士和国际科学界的朋友们表示热烈欢迎！</w:t>
      </w:r>
    </w:p>
    <w:p w14:paraId="593019D0"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科技兴则民族兴，科技强则国家强。我们党历来高度重视科技事业发展。党的十八大以来，党中央深入推动实施创新驱动发展战略，提出加快建设创新型国家的战略任务，确立2035年建成科技强国的奋斗目标，不断深化科技体制改革，充分激发科技人员积极性、主动性、创造性，有力推进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技术造物”。战略高技术领域迎来新跨越，“嫦娥”揽月，“天和”驻空，“天问”探火，“地壳一号”挺进地球深处，“奋斗者”号探秘万米深海，全球首座第四代核电站商运投产。创新驱动引领高质量发展取得新成效，集成电路、人工智能等新兴产业蓬勃发展，第一颗6G卫星发射成功，北斗导航提供全球精准服务，国产大飞机</w:t>
      </w:r>
      <w:proofErr w:type="gramStart"/>
      <w:r w:rsidRPr="004B3D9D">
        <w:rPr>
          <w:rFonts w:ascii="仿宋" w:eastAsia="仿宋" w:hAnsi="仿宋" w:hint="eastAsia"/>
          <w:sz w:val="32"/>
          <w:szCs w:val="32"/>
          <w:lang w:eastAsia="zh-CN"/>
        </w:rPr>
        <w:t>实现商</w:t>
      </w:r>
      <w:r w:rsidRPr="004B3D9D">
        <w:rPr>
          <w:rFonts w:ascii="仿宋" w:eastAsia="仿宋" w:hAnsi="仿宋" w:hint="eastAsia"/>
          <w:sz w:val="32"/>
          <w:szCs w:val="32"/>
          <w:lang w:eastAsia="zh-CN"/>
        </w:rPr>
        <w:lastRenderedPageBreak/>
        <w:t>飞</w:t>
      </w:r>
      <w:proofErr w:type="gramEnd"/>
      <w:r w:rsidRPr="004B3D9D">
        <w:rPr>
          <w:rFonts w:ascii="仿宋" w:eastAsia="仿宋" w:hAnsi="仿宋" w:hint="eastAsia"/>
          <w:sz w:val="32"/>
          <w:szCs w:val="32"/>
          <w:lang w:eastAsia="zh-CN"/>
        </w:rPr>
        <w:t>，高</w:t>
      </w:r>
      <w:proofErr w:type="gramStart"/>
      <w:r w:rsidRPr="004B3D9D">
        <w:rPr>
          <w:rFonts w:ascii="仿宋" w:eastAsia="仿宋" w:hAnsi="仿宋" w:hint="eastAsia"/>
          <w:sz w:val="32"/>
          <w:szCs w:val="32"/>
          <w:lang w:eastAsia="zh-CN"/>
        </w:rPr>
        <w:t>铁技术</w:t>
      </w:r>
      <w:proofErr w:type="gramEnd"/>
      <w:r w:rsidRPr="004B3D9D">
        <w:rPr>
          <w:rFonts w:ascii="仿宋" w:eastAsia="仿宋" w:hAnsi="仿宋" w:hint="eastAsia"/>
          <w:sz w:val="32"/>
          <w:szCs w:val="32"/>
          <w:lang w:eastAsia="zh-CN"/>
        </w:rPr>
        <w:t>树起国际标杆，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要一极的影响力持续提升。这些都为建成科技强国打下了坚实基础。</w:t>
      </w:r>
    </w:p>
    <w:p w14:paraId="6B9445CF"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在新时代科技事业发展实践中，我们不断深化规律性认识，积累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w:t>
      </w:r>
      <w:proofErr w:type="gramStart"/>
      <w:r w:rsidRPr="004B3D9D">
        <w:rPr>
          <w:rFonts w:ascii="仿宋" w:eastAsia="仿宋" w:hAnsi="仿宋" w:hint="eastAsia"/>
          <w:sz w:val="32"/>
          <w:szCs w:val="32"/>
          <w:lang w:eastAsia="zh-CN"/>
        </w:rPr>
        <w:t>谋未来</w:t>
      </w:r>
      <w:proofErr w:type="gramEnd"/>
      <w:r w:rsidRPr="004B3D9D">
        <w:rPr>
          <w:rFonts w:ascii="仿宋" w:eastAsia="仿宋" w:hAnsi="仿宋" w:hint="eastAsia"/>
          <w:sz w:val="32"/>
          <w:szCs w:val="32"/>
          <w:lang w:eastAsia="zh-CN"/>
        </w:rPr>
        <w:t>的理念，以科技创新引领高质量发展、保障高水平安全。坚持“四个面向”的战略导向，面向世界科技前沿、面向经济主战场、面向国家重大需求、面向人民生命健康，加强科技创新全链条部署、</w:t>
      </w:r>
      <w:proofErr w:type="gramStart"/>
      <w:r w:rsidRPr="004B3D9D">
        <w:rPr>
          <w:rFonts w:ascii="仿宋" w:eastAsia="仿宋" w:hAnsi="仿宋" w:hint="eastAsia"/>
          <w:sz w:val="32"/>
          <w:szCs w:val="32"/>
          <w:lang w:eastAsia="zh-CN"/>
        </w:rPr>
        <w:t>全领域</w:t>
      </w:r>
      <w:proofErr w:type="gramEnd"/>
      <w:r w:rsidRPr="004B3D9D">
        <w:rPr>
          <w:rFonts w:ascii="仿宋" w:eastAsia="仿宋" w:hAnsi="仿宋" w:hint="eastAsia"/>
          <w:sz w:val="32"/>
          <w:szCs w:val="32"/>
          <w:lang w:eastAsia="zh-CN"/>
        </w:rPr>
        <w:t>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14:paraId="2E01C2B2"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各位院士，同志们、朋友们！</w:t>
      </w:r>
    </w:p>
    <w:p w14:paraId="62A89666"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lastRenderedPageBreak/>
        <w:t>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人才不足，必须进一步增强紧迫感，进一步加大科技创新力度，抢占科技竞争和未来发展制高点。</w:t>
      </w:r>
    </w:p>
    <w:p w14:paraId="1725C664"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党的二十大明确了以中国式现代化全面推进强国建设、民族复兴伟业的中心任务。中国式现代化要靠科技现代化作支撑，实现高质量发展要靠科技创新培育新动能。必须充分认识科技的战略先导地位和根本支撑作用，锚定2035年建成科技强国的战略目标，加强顶层设计和统筹谋划，加快实现高水平科技自立自强。</w:t>
      </w:r>
    </w:p>
    <w:p w14:paraId="03027C47"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w:t>
      </w:r>
    </w:p>
    <w:p w14:paraId="2D2C1A35"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各位院士，同志们、朋友们！</w:t>
      </w:r>
    </w:p>
    <w:p w14:paraId="09D71A9E"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现在距离实现建成科技强国目标只有11年时间了。我们要以“十年磨一剑”的坚定决心和顽强意志，只争朝夕、埋头苦干，一步一个脚印把这一战略目标变为现实。</w:t>
      </w:r>
    </w:p>
    <w:p w14:paraId="1326C7F0"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lastRenderedPageBreak/>
        <w:t>第一，充分发挥新型举国体制优势，加快推进高水平科技自立自强。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一体化能力。要保持战略定力，坚持有所为有所不为，突出国家战略需求，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14:paraId="026F02CA"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第二，扎实推动科技创新和产业创新深度融合，助力发展新质生产力。融合的基础是增加高质量科技供给。要聚焦现代化产业体系建设的重点领域和薄弱环节，针对集成电路、工业母机、基础软件、先进材料、科研仪器、核心种源等瓶颈制约，加大技术研发力度，为确保重要产业</w:t>
      </w:r>
      <w:proofErr w:type="gramStart"/>
      <w:r w:rsidRPr="004B3D9D">
        <w:rPr>
          <w:rFonts w:ascii="仿宋" w:eastAsia="仿宋" w:hAnsi="仿宋" w:hint="eastAsia"/>
          <w:sz w:val="32"/>
          <w:szCs w:val="32"/>
          <w:lang w:eastAsia="zh-CN"/>
        </w:rPr>
        <w:t>链供应</w:t>
      </w:r>
      <w:proofErr w:type="gramEnd"/>
      <w:r w:rsidRPr="004B3D9D">
        <w:rPr>
          <w:rFonts w:ascii="仿宋" w:eastAsia="仿宋" w:hAnsi="仿宋" w:hint="eastAsia"/>
          <w:sz w:val="32"/>
          <w:szCs w:val="32"/>
          <w:lang w:eastAsia="zh-CN"/>
        </w:rPr>
        <w:t>链自主安全可控提供科技支撑。要瞄准未来科技和产业发展制高点，加快新一代信息技术、人工智能、量子科技、生物科技、新能源、新材料等领域科技创新，培育发展新兴产业和未来产业。要积极运用新技术改造提升传统产业，推动产业高端化、智能化、绿色化。</w:t>
      </w:r>
    </w:p>
    <w:p w14:paraId="4021C400"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融合的关键是强化企业科技创新主体地位。要充分发挥科技领军企业龙头作用，鼓励中小企业和民营企业科技创新，支持企业牵头或参与国家重大科技项目。要引导企业与高校、科研机构密切合作，面向产业需求共同</w:t>
      </w:r>
      <w:proofErr w:type="gramStart"/>
      <w:r w:rsidRPr="004B3D9D">
        <w:rPr>
          <w:rFonts w:ascii="仿宋" w:eastAsia="仿宋" w:hAnsi="仿宋" w:hint="eastAsia"/>
          <w:sz w:val="32"/>
          <w:szCs w:val="32"/>
          <w:lang w:eastAsia="zh-CN"/>
        </w:rPr>
        <w:t>凝练科技</w:t>
      </w:r>
      <w:proofErr w:type="gramEnd"/>
      <w:r w:rsidRPr="004B3D9D">
        <w:rPr>
          <w:rFonts w:ascii="仿宋" w:eastAsia="仿宋" w:hAnsi="仿宋" w:hint="eastAsia"/>
          <w:sz w:val="32"/>
          <w:szCs w:val="32"/>
          <w:lang w:eastAsia="zh-CN"/>
        </w:rPr>
        <w:t>问题、联合开展科研攻关、协同培养科技人才，推动企业主导的产学研融通创新。</w:t>
      </w:r>
    </w:p>
    <w:p w14:paraId="17E7C611"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lastRenderedPageBreak/>
        <w:t>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w:t>
      </w:r>
      <w:proofErr w:type="gramStart"/>
      <w:r w:rsidRPr="004B3D9D">
        <w:rPr>
          <w:rFonts w:ascii="仿宋" w:eastAsia="仿宋" w:hAnsi="仿宋" w:hint="eastAsia"/>
          <w:sz w:val="32"/>
          <w:szCs w:val="32"/>
          <w:lang w:eastAsia="zh-CN"/>
        </w:rPr>
        <w:t>投硬科技</w:t>
      </w:r>
      <w:proofErr w:type="gramEnd"/>
      <w:r w:rsidRPr="004B3D9D">
        <w:rPr>
          <w:rFonts w:ascii="仿宋" w:eastAsia="仿宋" w:hAnsi="仿宋" w:hint="eastAsia"/>
          <w:sz w:val="32"/>
          <w:szCs w:val="32"/>
          <w:lang w:eastAsia="zh-CN"/>
        </w:rPr>
        <w:t>。</w:t>
      </w:r>
    </w:p>
    <w:p w14:paraId="4FD0571C"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第三，全面深化科技体制机制改革，充分激发创新创造活力。要坚持目标导向和问题导向相结合，针对我国科技创新组织化协同化程度不高，科技资源分散、重复等问题，深化科技管理体制改革，统筹各</w:t>
      </w:r>
      <w:proofErr w:type="gramStart"/>
      <w:r w:rsidRPr="004B3D9D">
        <w:rPr>
          <w:rFonts w:ascii="仿宋" w:eastAsia="仿宋" w:hAnsi="仿宋" w:hint="eastAsia"/>
          <w:sz w:val="32"/>
          <w:szCs w:val="32"/>
          <w:lang w:eastAsia="zh-CN"/>
        </w:rPr>
        <w:t>类创新</w:t>
      </w:r>
      <w:proofErr w:type="gramEnd"/>
      <w:r w:rsidRPr="004B3D9D">
        <w:rPr>
          <w:rFonts w:ascii="仿宋" w:eastAsia="仿宋" w:hAnsi="仿宋" w:hint="eastAsia"/>
          <w:sz w:val="32"/>
          <w:szCs w:val="32"/>
          <w:lang w:eastAsia="zh-CN"/>
        </w:rPr>
        <w:t>平台建设，加强创新资源统筹和力量组织。完善区域科技创新布局，</w:t>
      </w:r>
      <w:proofErr w:type="gramStart"/>
      <w:r w:rsidRPr="004B3D9D">
        <w:rPr>
          <w:rFonts w:ascii="仿宋" w:eastAsia="仿宋" w:hAnsi="仿宋" w:hint="eastAsia"/>
          <w:sz w:val="32"/>
          <w:szCs w:val="32"/>
          <w:lang w:eastAsia="zh-CN"/>
        </w:rPr>
        <w:t>强化央地协同</w:t>
      </w:r>
      <w:proofErr w:type="gramEnd"/>
      <w:r w:rsidRPr="004B3D9D">
        <w:rPr>
          <w:rFonts w:ascii="仿宋" w:eastAsia="仿宋" w:hAnsi="仿宋" w:hint="eastAsia"/>
          <w:sz w:val="32"/>
          <w:szCs w:val="32"/>
          <w:lang w:eastAsia="zh-CN"/>
        </w:rPr>
        <w:t>联动，打造具有全球影响力的创新高地。要改进科技计划管理，深化科技经费分配和管理使用机制改革，赋予科研单位和科研人员更大自主权，提升科技创新投入效能。</w:t>
      </w:r>
    </w:p>
    <w:p w14:paraId="696DA59F"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近年来，为科研人员松绑减负工作取得了积极进展，但也有不少科研人员反映，各种非学术负担仍然较重。要坚持“破四唯”和“立新标”相结合，加快健全符合科研活动规律的分类评价体系和考核机制。要完善科技奖励、收入分配、成果赋权等激励制度，让更多优秀人才得到合理回报、释放创新活力。要持续整治滥发“帽子”、“牌子”之风，让科研人员心无旁骛、潜心钻研，切实减少为报项目、发论文、评奖励、争资源而分心伤神。</w:t>
      </w:r>
    </w:p>
    <w:p w14:paraId="3ADCB475"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第四，一体推进教育科技人才事业发展，构筑人才竞争优势。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14:paraId="6EC39CD6"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当前，我国人才培养与科技创新供需不匹配的结构性矛盾比较突出。要坚持以科技创新需求为牵引，优化高等学校学科设置，创新人才培养模式，切实提高人才自主培养水平和质量。要把加快建设国家战略人才力量作为重中</w:t>
      </w:r>
      <w:r w:rsidRPr="004B3D9D">
        <w:rPr>
          <w:rFonts w:ascii="仿宋" w:eastAsia="仿宋" w:hAnsi="仿宋" w:hint="eastAsia"/>
          <w:sz w:val="32"/>
          <w:szCs w:val="32"/>
          <w:lang w:eastAsia="zh-CN"/>
        </w:rPr>
        <w:lastRenderedPageBreak/>
        <w:t>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14:paraId="3A36D373"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要实行更加积极、更加开放、更加有效的人才政策，加快形成具有国际竞争力的人才制度体系，构筑汇聚全球智慧资源的创新高地。</w:t>
      </w:r>
    </w:p>
    <w:p w14:paraId="464A4EDD"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14:paraId="3B7B3C9D"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第五，深入</w:t>
      </w:r>
      <w:proofErr w:type="gramStart"/>
      <w:r w:rsidRPr="004B3D9D">
        <w:rPr>
          <w:rFonts w:ascii="仿宋" w:eastAsia="仿宋" w:hAnsi="仿宋" w:hint="eastAsia"/>
          <w:sz w:val="32"/>
          <w:szCs w:val="32"/>
          <w:lang w:eastAsia="zh-CN"/>
        </w:rPr>
        <w:t>践行</w:t>
      </w:r>
      <w:proofErr w:type="gramEnd"/>
      <w:r w:rsidRPr="004B3D9D">
        <w:rPr>
          <w:rFonts w:ascii="仿宋" w:eastAsia="仿宋" w:hAnsi="仿宋" w:hint="eastAsia"/>
          <w:sz w:val="32"/>
          <w:szCs w:val="32"/>
          <w:lang w:eastAsia="zh-CN"/>
        </w:rPr>
        <w:t>构建人类命运共同体理念，推动科技开放合作。科技进步是世界性、时代性课题，唯有开放合作才是正道。国际环境越复杂，我们越要敞开胸怀、打开大门，统筹开放和安全，在开放合作中实现自立自强。</w:t>
      </w:r>
    </w:p>
    <w:p w14:paraId="2AA184A6"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要深入</w:t>
      </w:r>
      <w:proofErr w:type="gramStart"/>
      <w:r w:rsidRPr="004B3D9D">
        <w:rPr>
          <w:rFonts w:ascii="仿宋" w:eastAsia="仿宋" w:hAnsi="仿宋" w:hint="eastAsia"/>
          <w:sz w:val="32"/>
          <w:szCs w:val="32"/>
          <w:lang w:eastAsia="zh-CN"/>
        </w:rPr>
        <w:t>践行</w:t>
      </w:r>
      <w:proofErr w:type="gramEnd"/>
      <w:r w:rsidRPr="004B3D9D">
        <w:rPr>
          <w:rFonts w:ascii="仿宋" w:eastAsia="仿宋" w:hAnsi="仿宋" w:hint="eastAsia"/>
          <w:sz w:val="32"/>
          <w:szCs w:val="32"/>
          <w:lang w:eastAsia="zh-CN"/>
        </w:rPr>
        <w:t>国际科技合作倡议，拓宽政府和民间交流合作渠道，发挥共建“一带一路”等平台作用，牵头组织好国际大科学计划和大科学工程，支持各国科研人员联合攻关。要积极融入全球创新网络，深度参与全球科技治理，同世界各国携手打造开放、公平、公正、非歧视的国际科技发展环境，共同应对气候变化、粮食安全、能源安全等全球性挑战，让科技更好造福人类。</w:t>
      </w:r>
    </w:p>
    <w:p w14:paraId="6A85EF7C"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各位院士，同志们、朋友们！</w:t>
      </w:r>
    </w:p>
    <w:p w14:paraId="2B0A4669"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14:paraId="3DFF06A3"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lastRenderedPageBreak/>
        <w:t>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14:paraId="01F79ACE" w14:textId="77777777" w:rsidR="004B3D9D" w:rsidRPr="008C545E" w:rsidRDefault="004B3D9D" w:rsidP="004B3D9D">
      <w:pPr>
        <w:pStyle w:val="a8"/>
        <w:ind w:firstLineChars="200" w:firstLine="640"/>
        <w:rPr>
          <w:rFonts w:ascii="仿宋" w:eastAsia="仿宋" w:hAnsi="仿宋"/>
          <w:sz w:val="32"/>
          <w:szCs w:val="32"/>
          <w:lang w:eastAsia="zh-CN"/>
        </w:rPr>
      </w:pPr>
      <w:r w:rsidRPr="004B3D9D">
        <w:rPr>
          <w:rFonts w:ascii="仿宋" w:eastAsia="仿宋" w:hAnsi="仿宋" w:hint="eastAsia"/>
          <w:sz w:val="32"/>
          <w:szCs w:val="32"/>
          <w:lang w:eastAsia="zh-CN"/>
        </w:rPr>
        <w:t>各位院士，同志们、朋友们！</w:t>
      </w:r>
    </w:p>
    <w:p w14:paraId="47415938" w14:textId="5E050758" w:rsidR="004B3D9D" w:rsidRPr="004B3D9D" w:rsidRDefault="004B3D9D" w:rsidP="004B3D9D">
      <w:pPr>
        <w:pStyle w:val="a8"/>
        <w:ind w:firstLineChars="200" w:firstLine="640"/>
        <w:rPr>
          <w:rFonts w:ascii="仿宋" w:eastAsia="仿宋" w:hAnsi="仿宋" w:hint="eastAsia"/>
          <w:sz w:val="32"/>
          <w:szCs w:val="32"/>
          <w:lang w:eastAsia="zh-CN"/>
        </w:rPr>
      </w:pPr>
      <w:r w:rsidRPr="004B3D9D">
        <w:rPr>
          <w:rFonts w:ascii="仿宋" w:eastAsia="仿宋" w:hAnsi="仿宋" w:hint="eastAsia"/>
          <w:sz w:val="32"/>
          <w:szCs w:val="32"/>
          <w:lang w:eastAsia="zh-CN"/>
        </w:rPr>
        <w:t>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p>
    <w:p w14:paraId="4A86E598" w14:textId="77777777" w:rsidR="0028716F" w:rsidRPr="008C545E" w:rsidRDefault="0028716F" w:rsidP="004B3D9D">
      <w:pPr>
        <w:pStyle w:val="a8"/>
        <w:jc w:val="both"/>
        <w:rPr>
          <w:rFonts w:ascii="仿宋" w:eastAsia="仿宋" w:hAnsi="仿宋" w:hint="eastAsia"/>
          <w:sz w:val="32"/>
          <w:szCs w:val="32"/>
          <w:lang w:eastAsia="zh-CN"/>
        </w:rPr>
      </w:pPr>
    </w:p>
    <w:sectPr w:rsidR="0028716F" w:rsidRPr="008C545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7DDE5" w14:textId="77777777" w:rsidR="00E70819" w:rsidRDefault="00E70819" w:rsidP="006A220B">
      <w:r>
        <w:separator/>
      </w:r>
    </w:p>
  </w:endnote>
  <w:endnote w:type="continuationSeparator" w:id="0">
    <w:p w14:paraId="36C29019" w14:textId="77777777" w:rsidR="00E70819" w:rsidRDefault="00E70819" w:rsidP="006A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522372"/>
      <w:docPartObj>
        <w:docPartGallery w:val="Page Numbers (Bottom of Page)"/>
        <w:docPartUnique/>
      </w:docPartObj>
    </w:sdtPr>
    <w:sdtContent>
      <w:p w14:paraId="6BD68B6A" w14:textId="7E760C36" w:rsidR="00DA0266" w:rsidRDefault="00DA0266">
        <w:pPr>
          <w:pStyle w:val="a6"/>
          <w:jc w:val="center"/>
        </w:pPr>
        <w:r>
          <w:fldChar w:fldCharType="begin"/>
        </w:r>
        <w:r>
          <w:instrText>PAGE   \* MERGEFORMAT</w:instrText>
        </w:r>
        <w:r>
          <w:fldChar w:fldCharType="separate"/>
        </w:r>
        <w:r>
          <w:rPr>
            <w:lang w:val="zh-CN"/>
          </w:rPr>
          <w:t>2</w:t>
        </w:r>
        <w:r>
          <w:fldChar w:fldCharType="end"/>
        </w:r>
      </w:p>
    </w:sdtContent>
  </w:sdt>
  <w:p w14:paraId="06750E29" w14:textId="77777777" w:rsidR="0028716F" w:rsidRDefault="0028716F">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8D836" w14:textId="77777777" w:rsidR="00E70819" w:rsidRDefault="00E70819" w:rsidP="006A220B">
      <w:r>
        <w:separator/>
      </w:r>
    </w:p>
  </w:footnote>
  <w:footnote w:type="continuationSeparator" w:id="0">
    <w:p w14:paraId="70BDF98A" w14:textId="77777777" w:rsidR="00E70819" w:rsidRDefault="00E70819" w:rsidP="006A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DEFEB" w14:textId="77777777" w:rsidR="0028716F" w:rsidRDefault="0028716F">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0B"/>
    <w:rsid w:val="000E2029"/>
    <w:rsid w:val="0028716F"/>
    <w:rsid w:val="002C530A"/>
    <w:rsid w:val="002D258F"/>
    <w:rsid w:val="004B3D9D"/>
    <w:rsid w:val="004F7A6F"/>
    <w:rsid w:val="00597CAD"/>
    <w:rsid w:val="00627FD3"/>
    <w:rsid w:val="00661A32"/>
    <w:rsid w:val="006A220B"/>
    <w:rsid w:val="006B0F65"/>
    <w:rsid w:val="006C73A8"/>
    <w:rsid w:val="007541AB"/>
    <w:rsid w:val="00836327"/>
    <w:rsid w:val="008C545E"/>
    <w:rsid w:val="008F65D9"/>
    <w:rsid w:val="009A053C"/>
    <w:rsid w:val="00B43959"/>
    <w:rsid w:val="00B526D7"/>
    <w:rsid w:val="00C144A6"/>
    <w:rsid w:val="00DA0266"/>
    <w:rsid w:val="00E61C6A"/>
    <w:rsid w:val="00E70819"/>
    <w:rsid w:val="00F526C1"/>
    <w:rsid w:val="00F9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0C50"/>
  <w15:chartTrackingRefBased/>
  <w15:docId w15:val="{E0A43C43-48E6-4D3E-8963-4FE03B92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20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B526D7"/>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22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220B"/>
    <w:rPr>
      <w:rFonts w:ascii="Times New Roman" w:eastAsia="宋体" w:hAnsi="Times New Roman" w:cs="Times New Roman"/>
      <w:sz w:val="18"/>
      <w:szCs w:val="18"/>
    </w:rPr>
  </w:style>
  <w:style w:type="character" w:styleId="a5">
    <w:name w:val="Strong"/>
    <w:uiPriority w:val="22"/>
    <w:qFormat/>
    <w:rsid w:val="006A220B"/>
    <w:rPr>
      <w:b/>
      <w:bCs/>
    </w:rPr>
  </w:style>
  <w:style w:type="paragraph" w:customStyle="1" w:styleId="textalign-justify">
    <w:name w:val="text_align-justify"/>
    <w:basedOn w:val="a"/>
    <w:rsid w:val="006A220B"/>
    <w:pPr>
      <w:widowControl/>
      <w:spacing w:before="100" w:beforeAutospacing="1" w:after="100" w:afterAutospacing="1"/>
      <w:jc w:val="left"/>
    </w:pPr>
    <w:rPr>
      <w:rFonts w:ascii="宋体" w:hAnsi="宋体" w:cs="宋体"/>
      <w:kern w:val="0"/>
      <w:sz w:val="24"/>
    </w:rPr>
  </w:style>
  <w:style w:type="paragraph" w:styleId="a6">
    <w:name w:val="footer"/>
    <w:basedOn w:val="a"/>
    <w:link w:val="a7"/>
    <w:uiPriority w:val="99"/>
    <w:unhideWhenUsed/>
    <w:rsid w:val="006A220B"/>
    <w:pPr>
      <w:tabs>
        <w:tab w:val="center" w:pos="4153"/>
        <w:tab w:val="right" w:pos="8306"/>
      </w:tabs>
      <w:snapToGrid w:val="0"/>
      <w:jc w:val="left"/>
    </w:pPr>
    <w:rPr>
      <w:sz w:val="18"/>
      <w:szCs w:val="18"/>
    </w:rPr>
  </w:style>
  <w:style w:type="character" w:customStyle="1" w:styleId="a7">
    <w:name w:val="页脚 字符"/>
    <w:basedOn w:val="a0"/>
    <w:link w:val="a6"/>
    <w:uiPriority w:val="99"/>
    <w:rsid w:val="006A220B"/>
    <w:rPr>
      <w:rFonts w:ascii="Times New Roman" w:eastAsia="宋体" w:hAnsi="Times New Roman" w:cs="Times New Roman"/>
      <w:sz w:val="18"/>
      <w:szCs w:val="18"/>
    </w:rPr>
  </w:style>
  <w:style w:type="table" w:customStyle="1" w:styleId="TableNormal">
    <w:name w:val="Table Normal"/>
    <w:semiHidden/>
    <w:unhideWhenUsed/>
    <w:qFormat/>
    <w:rsid w:val="0028716F"/>
    <w:rPr>
      <w:rFonts w:ascii="Arial" w:hAnsi="Arial" w:cs="Arial"/>
      <w:snapToGrid w:val="0"/>
      <w:color w:val="000000"/>
      <w:kern w:val="0"/>
      <w:szCs w:val="21"/>
      <w:lang w:eastAsia="en-US"/>
      <w14:ligatures w14:val="none"/>
    </w:rPr>
    <w:tblPr>
      <w:tblCellMar>
        <w:top w:w="0" w:type="dxa"/>
        <w:left w:w="0" w:type="dxa"/>
        <w:bottom w:w="0" w:type="dxa"/>
        <w:right w:w="0" w:type="dxa"/>
      </w:tblCellMar>
    </w:tblPr>
  </w:style>
  <w:style w:type="paragraph" w:styleId="a8">
    <w:name w:val="Body Text"/>
    <w:basedOn w:val="a"/>
    <w:link w:val="a9"/>
    <w:semiHidden/>
    <w:qFormat/>
    <w:rsid w:val="0028716F"/>
    <w:pPr>
      <w:widowControl/>
      <w:kinsoku w:val="0"/>
      <w:autoSpaceDE w:val="0"/>
      <w:autoSpaceDN w:val="0"/>
      <w:adjustRightInd w:val="0"/>
      <w:snapToGrid w:val="0"/>
      <w:jc w:val="left"/>
      <w:textAlignment w:val="baseline"/>
    </w:pPr>
    <w:rPr>
      <w:rFonts w:ascii="宋体" w:hAnsi="宋体" w:cs="宋体"/>
      <w:snapToGrid w:val="0"/>
      <w:color w:val="000000"/>
      <w:kern w:val="0"/>
      <w:sz w:val="30"/>
      <w:szCs w:val="30"/>
      <w:lang w:eastAsia="en-US"/>
      <w14:ligatures w14:val="none"/>
    </w:rPr>
  </w:style>
  <w:style w:type="character" w:customStyle="1" w:styleId="a9">
    <w:name w:val="正文文本 字符"/>
    <w:basedOn w:val="a0"/>
    <w:link w:val="a8"/>
    <w:semiHidden/>
    <w:rsid w:val="0028716F"/>
    <w:rPr>
      <w:rFonts w:ascii="宋体" w:eastAsia="宋体" w:hAnsi="宋体" w:cs="宋体"/>
      <w:snapToGrid w:val="0"/>
      <w:color w:val="000000"/>
      <w:kern w:val="0"/>
      <w:sz w:val="30"/>
      <w:szCs w:val="30"/>
      <w:lang w:eastAsia="en-US"/>
      <w14:ligatures w14:val="none"/>
    </w:rPr>
  </w:style>
  <w:style w:type="character" w:customStyle="1" w:styleId="10">
    <w:name w:val="标题 1 字符"/>
    <w:basedOn w:val="a0"/>
    <w:link w:val="1"/>
    <w:uiPriority w:val="9"/>
    <w:rsid w:val="00B526D7"/>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03758">
      <w:bodyDiv w:val="1"/>
      <w:marLeft w:val="0"/>
      <w:marRight w:val="0"/>
      <w:marTop w:val="0"/>
      <w:marBottom w:val="0"/>
      <w:divBdr>
        <w:top w:val="none" w:sz="0" w:space="0" w:color="auto"/>
        <w:left w:val="none" w:sz="0" w:space="0" w:color="auto"/>
        <w:bottom w:val="none" w:sz="0" w:space="0" w:color="auto"/>
        <w:right w:val="none" w:sz="0" w:space="0" w:color="auto"/>
      </w:divBdr>
    </w:div>
    <w:div w:id="407004019">
      <w:bodyDiv w:val="1"/>
      <w:marLeft w:val="0"/>
      <w:marRight w:val="0"/>
      <w:marTop w:val="0"/>
      <w:marBottom w:val="0"/>
      <w:divBdr>
        <w:top w:val="none" w:sz="0" w:space="0" w:color="auto"/>
        <w:left w:val="none" w:sz="0" w:space="0" w:color="auto"/>
        <w:bottom w:val="none" w:sz="0" w:space="0" w:color="auto"/>
        <w:right w:val="none" w:sz="0" w:space="0" w:color="auto"/>
      </w:divBdr>
    </w:div>
    <w:div w:id="456291378">
      <w:bodyDiv w:val="1"/>
      <w:marLeft w:val="0"/>
      <w:marRight w:val="0"/>
      <w:marTop w:val="0"/>
      <w:marBottom w:val="0"/>
      <w:divBdr>
        <w:top w:val="none" w:sz="0" w:space="0" w:color="auto"/>
        <w:left w:val="none" w:sz="0" w:space="0" w:color="auto"/>
        <w:bottom w:val="none" w:sz="0" w:space="0" w:color="auto"/>
        <w:right w:val="none" w:sz="0" w:space="0" w:color="auto"/>
      </w:divBdr>
    </w:div>
    <w:div w:id="623270106">
      <w:bodyDiv w:val="1"/>
      <w:marLeft w:val="0"/>
      <w:marRight w:val="0"/>
      <w:marTop w:val="0"/>
      <w:marBottom w:val="0"/>
      <w:divBdr>
        <w:top w:val="none" w:sz="0" w:space="0" w:color="auto"/>
        <w:left w:val="none" w:sz="0" w:space="0" w:color="auto"/>
        <w:bottom w:val="none" w:sz="0" w:space="0" w:color="auto"/>
        <w:right w:val="none" w:sz="0" w:space="0" w:color="auto"/>
      </w:divBdr>
    </w:div>
    <w:div w:id="720593217">
      <w:bodyDiv w:val="1"/>
      <w:marLeft w:val="0"/>
      <w:marRight w:val="0"/>
      <w:marTop w:val="0"/>
      <w:marBottom w:val="0"/>
      <w:divBdr>
        <w:top w:val="none" w:sz="0" w:space="0" w:color="auto"/>
        <w:left w:val="none" w:sz="0" w:space="0" w:color="auto"/>
        <w:bottom w:val="none" w:sz="0" w:space="0" w:color="auto"/>
        <w:right w:val="none" w:sz="0" w:space="0" w:color="auto"/>
      </w:divBdr>
    </w:div>
    <w:div w:id="754712839">
      <w:bodyDiv w:val="1"/>
      <w:marLeft w:val="0"/>
      <w:marRight w:val="0"/>
      <w:marTop w:val="0"/>
      <w:marBottom w:val="0"/>
      <w:divBdr>
        <w:top w:val="none" w:sz="0" w:space="0" w:color="auto"/>
        <w:left w:val="none" w:sz="0" w:space="0" w:color="auto"/>
        <w:bottom w:val="none" w:sz="0" w:space="0" w:color="auto"/>
        <w:right w:val="none" w:sz="0" w:space="0" w:color="auto"/>
      </w:divBdr>
    </w:div>
    <w:div w:id="764156226">
      <w:bodyDiv w:val="1"/>
      <w:marLeft w:val="0"/>
      <w:marRight w:val="0"/>
      <w:marTop w:val="0"/>
      <w:marBottom w:val="0"/>
      <w:divBdr>
        <w:top w:val="none" w:sz="0" w:space="0" w:color="auto"/>
        <w:left w:val="none" w:sz="0" w:space="0" w:color="auto"/>
        <w:bottom w:val="none" w:sz="0" w:space="0" w:color="auto"/>
        <w:right w:val="none" w:sz="0" w:space="0" w:color="auto"/>
      </w:divBdr>
    </w:div>
    <w:div w:id="966735953">
      <w:bodyDiv w:val="1"/>
      <w:marLeft w:val="0"/>
      <w:marRight w:val="0"/>
      <w:marTop w:val="0"/>
      <w:marBottom w:val="0"/>
      <w:divBdr>
        <w:top w:val="none" w:sz="0" w:space="0" w:color="auto"/>
        <w:left w:val="none" w:sz="0" w:space="0" w:color="auto"/>
        <w:bottom w:val="none" w:sz="0" w:space="0" w:color="auto"/>
        <w:right w:val="none" w:sz="0" w:space="0" w:color="auto"/>
      </w:divBdr>
    </w:div>
    <w:div w:id="1090278040">
      <w:bodyDiv w:val="1"/>
      <w:marLeft w:val="0"/>
      <w:marRight w:val="0"/>
      <w:marTop w:val="0"/>
      <w:marBottom w:val="0"/>
      <w:divBdr>
        <w:top w:val="none" w:sz="0" w:space="0" w:color="auto"/>
        <w:left w:val="none" w:sz="0" w:space="0" w:color="auto"/>
        <w:bottom w:val="none" w:sz="0" w:space="0" w:color="auto"/>
        <w:right w:val="none" w:sz="0" w:space="0" w:color="auto"/>
      </w:divBdr>
    </w:div>
    <w:div w:id="1223322689">
      <w:bodyDiv w:val="1"/>
      <w:marLeft w:val="0"/>
      <w:marRight w:val="0"/>
      <w:marTop w:val="0"/>
      <w:marBottom w:val="0"/>
      <w:divBdr>
        <w:top w:val="none" w:sz="0" w:space="0" w:color="auto"/>
        <w:left w:val="none" w:sz="0" w:space="0" w:color="auto"/>
        <w:bottom w:val="none" w:sz="0" w:space="0" w:color="auto"/>
        <w:right w:val="none" w:sz="0" w:space="0" w:color="auto"/>
      </w:divBdr>
    </w:div>
    <w:div w:id="1262569202">
      <w:bodyDiv w:val="1"/>
      <w:marLeft w:val="0"/>
      <w:marRight w:val="0"/>
      <w:marTop w:val="0"/>
      <w:marBottom w:val="0"/>
      <w:divBdr>
        <w:top w:val="none" w:sz="0" w:space="0" w:color="auto"/>
        <w:left w:val="none" w:sz="0" w:space="0" w:color="auto"/>
        <w:bottom w:val="none" w:sz="0" w:space="0" w:color="auto"/>
        <w:right w:val="none" w:sz="0" w:space="0" w:color="auto"/>
      </w:divBdr>
    </w:div>
    <w:div w:id="1296443670">
      <w:bodyDiv w:val="1"/>
      <w:marLeft w:val="0"/>
      <w:marRight w:val="0"/>
      <w:marTop w:val="0"/>
      <w:marBottom w:val="0"/>
      <w:divBdr>
        <w:top w:val="none" w:sz="0" w:space="0" w:color="auto"/>
        <w:left w:val="none" w:sz="0" w:space="0" w:color="auto"/>
        <w:bottom w:val="none" w:sz="0" w:space="0" w:color="auto"/>
        <w:right w:val="none" w:sz="0" w:space="0" w:color="auto"/>
      </w:divBdr>
    </w:div>
    <w:div w:id="1793162410">
      <w:bodyDiv w:val="1"/>
      <w:marLeft w:val="0"/>
      <w:marRight w:val="0"/>
      <w:marTop w:val="0"/>
      <w:marBottom w:val="0"/>
      <w:divBdr>
        <w:top w:val="none" w:sz="0" w:space="0" w:color="auto"/>
        <w:left w:val="none" w:sz="0" w:space="0" w:color="auto"/>
        <w:bottom w:val="none" w:sz="0" w:space="0" w:color="auto"/>
        <w:right w:val="none" w:sz="0" w:space="0" w:color="auto"/>
      </w:divBdr>
    </w:div>
    <w:div w:id="18248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3527-F714-42EA-88CC-871312BD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2141</Words>
  <Characters>12206</Characters>
  <Application>Microsoft Office Word</Application>
  <DocSecurity>0</DocSecurity>
  <Lines>101</Lines>
  <Paragraphs>28</Paragraphs>
  <ScaleCrop>false</ScaleCrop>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 东方</dc:creator>
  <cp:keywords/>
  <dc:description/>
  <cp:lastModifiedBy>宣传 东方</cp:lastModifiedBy>
  <cp:revision>3</cp:revision>
  <cp:lastPrinted>2024-08-20T07:46:00Z</cp:lastPrinted>
  <dcterms:created xsi:type="dcterms:W3CDTF">2024-08-20T06:38:00Z</dcterms:created>
  <dcterms:modified xsi:type="dcterms:W3CDTF">2024-08-20T08:00:00Z</dcterms:modified>
</cp:coreProperties>
</file>