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kern w:val="0"/>
          <w:sz w:val="32"/>
          <w:szCs w:val="32"/>
          <w:u w:val="none"/>
          <w:lang w:val="en-US" w:eastAsia="zh-CN"/>
        </w:rPr>
      </w:pPr>
      <w:r>
        <w:rPr>
          <w:rFonts w:hint="eastAsia" w:ascii="黑体" w:hAnsi="黑体" w:eastAsia="黑体" w:cs="黑体"/>
          <w:kern w:val="0"/>
          <w:sz w:val="32"/>
          <w:szCs w:val="32"/>
          <w:u w:val="none"/>
          <w:lang w:val="en-US" w:eastAsia="zh-CN"/>
        </w:rPr>
        <w:t>附件1</w:t>
      </w:r>
    </w:p>
    <w:p>
      <w:pPr>
        <w:jc w:val="center"/>
        <w:rPr>
          <w:rFonts w:hint="eastAsia" w:ascii="宋体" w:hAnsi="宋体" w:eastAsia="宋体" w:cs="宋体"/>
          <w:kern w:val="0"/>
          <w:sz w:val="32"/>
          <w:szCs w:val="32"/>
          <w:u w:val="none"/>
          <w:lang w:val="en-US" w:eastAsia="zh-CN"/>
        </w:rPr>
      </w:pPr>
      <w:r>
        <w:rPr>
          <w:rFonts w:hint="eastAsia" w:ascii="方正小标宋简体" w:hAnsi="方正小标宋简体" w:eastAsia="方正小标宋简体" w:cs="方正小标宋简体"/>
          <w:b w:val="0"/>
          <w:bCs/>
          <w:i w:val="0"/>
          <w:color w:val="000000"/>
          <w:w w:val="90"/>
          <w:kern w:val="0"/>
          <w:sz w:val="28"/>
          <w:szCs w:val="28"/>
          <w:u w:val="none"/>
          <w:lang w:val="en-US" w:eastAsia="zh-CN"/>
        </w:rPr>
        <w:t>20</w:t>
      </w:r>
      <w:r>
        <w:rPr>
          <w:rFonts w:hint="eastAsia" w:eastAsia="方正小标宋简体" w:cs="方正小标宋简体"/>
          <w:b w:val="0"/>
          <w:bCs/>
          <w:i w:val="0"/>
          <w:color w:val="000000"/>
          <w:w w:val="90"/>
          <w:kern w:val="0"/>
          <w:sz w:val="28"/>
          <w:szCs w:val="28"/>
          <w:u w:val="none"/>
          <w:lang w:val="en-US" w:eastAsia="zh-CN"/>
        </w:rPr>
        <w:t>21年度</w:t>
      </w:r>
      <w:r>
        <w:rPr>
          <w:rFonts w:hint="eastAsia" w:ascii="方正小标宋简体" w:hAnsi="方正小标宋简体" w:eastAsia="方正小标宋简体" w:cs="方正小标宋简体"/>
          <w:b w:val="0"/>
          <w:bCs/>
          <w:i w:val="0"/>
          <w:color w:val="000000"/>
          <w:w w:val="90"/>
          <w:kern w:val="0"/>
          <w:sz w:val="28"/>
          <w:szCs w:val="28"/>
          <w:u w:val="none"/>
          <w:lang w:val="en-US" w:eastAsia="zh-CN"/>
        </w:rPr>
        <w:t>黑龙江省经济社会发展重点研究课题</w:t>
      </w:r>
      <w:r>
        <w:rPr>
          <w:rFonts w:hint="eastAsia" w:eastAsia="方正小标宋简体" w:cs="方正小标宋简体"/>
          <w:b w:val="0"/>
          <w:bCs/>
          <w:i w:val="0"/>
          <w:color w:val="000000"/>
          <w:w w:val="90"/>
          <w:kern w:val="0"/>
          <w:sz w:val="28"/>
          <w:szCs w:val="28"/>
          <w:u w:val="none"/>
          <w:lang w:val="en-US" w:eastAsia="zh-CN"/>
        </w:rPr>
        <w:t>（基地专项）</w:t>
      </w:r>
      <w:r>
        <w:rPr>
          <w:rFonts w:hint="eastAsia" w:ascii="方正小标宋简体" w:hAnsi="方正小标宋简体" w:eastAsia="方正小标宋简体" w:cs="方正小标宋简体"/>
          <w:b w:val="0"/>
          <w:bCs/>
          <w:i w:val="0"/>
          <w:color w:val="000000"/>
          <w:w w:val="90"/>
          <w:kern w:val="0"/>
          <w:sz w:val="28"/>
          <w:szCs w:val="28"/>
          <w:u w:val="none"/>
          <w:lang w:val="en-US" w:eastAsia="zh-CN"/>
        </w:rPr>
        <w:t>中</w:t>
      </w:r>
      <w:r>
        <w:rPr>
          <w:rFonts w:hint="eastAsia" w:eastAsia="方正小标宋简体" w:cs="方正小标宋简体"/>
          <w:b w:val="0"/>
          <w:bCs/>
          <w:i w:val="0"/>
          <w:color w:val="000000"/>
          <w:w w:val="90"/>
          <w:kern w:val="0"/>
          <w:sz w:val="28"/>
          <w:szCs w:val="28"/>
          <w:u w:val="none"/>
          <w:lang w:val="en-US" w:eastAsia="zh-CN"/>
        </w:rPr>
        <w:t>期检查名单</w:t>
      </w:r>
    </w:p>
    <w:tbl>
      <w:tblPr>
        <w:tblStyle w:val="3"/>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8"/>
        <w:gridCol w:w="5602"/>
        <w:gridCol w:w="864"/>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课题编号</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课题名称</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16"/>
                <w:szCs w:val="16"/>
                <w:u w:val="none"/>
                <w:lang w:val="en-US" w:eastAsia="zh-CN"/>
              </w:rPr>
            </w:pPr>
            <w:r>
              <w:rPr>
                <w:rFonts w:hint="eastAsia" w:ascii="宋体" w:hAnsi="宋体" w:eastAsia="宋体" w:cs="宋体"/>
                <w:b/>
                <w:bCs/>
                <w:i w:val="0"/>
                <w:iCs w:val="0"/>
                <w:color w:val="000000"/>
                <w:kern w:val="0"/>
                <w:sz w:val="16"/>
                <w:szCs w:val="16"/>
                <w:u w:val="none"/>
                <w:lang w:val="en-US" w:eastAsia="zh-CN"/>
              </w:rPr>
              <w:t>课题组</w:t>
            </w:r>
          </w:p>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负责人</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近代日本对中国东北石油资源的调查与掠夺问题研究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孙瑜</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近代哈尔滨美资企业研究（1906—1941）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段永富</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乡村振兴下黑龙江省县域现代流通体系建设对策建议</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赵德海</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社会工作对家庭教育问题的介入研究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王欢</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中共黑龙江省委党校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延安《解放日报》中的党员干部廉洁形象塑造及启示</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李德刚</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21406</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地方高校廉政文化建设研究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田成义</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21407</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新时代大学生廉洁意识培育途径研究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汤敏</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东北林业大学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21408</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黑龙江省少数民族音乐文化的特色资源挖掘与创新研究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樊秋玥</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21409</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黑龙江省水环境污染防治立法问题研究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孟琦</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东北林业大学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21410</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黑龙江流域民族体育文化保护性产业开发研究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隋东旭</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黑龙江省少数民族传统文化艺术研究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徐菲</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数字艺术的文化产品研究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王顺辉</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黑龙江省非物质文化遗产创意研究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陈学军</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佳木斯大学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黑龙江省中医药产业法律规制体系研究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李锦峰</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人工智能背景下的中医药文化传播创新研究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李丹</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21416</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新时代高等中医药院校中医药文化建设的实现路径研究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韩彦华</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21417</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通过中医药文化思想诠释社会主义核心价值观的德育资源研究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孟健男</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21418</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中医临床治疗过程中对患者有效开展中医药文化宣教的方法与路径研究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田源</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21419</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当代俄罗斯远东华侨华人与当地其他民族关系研究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谢春河</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21420</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有机农产品消费的溢出效应研究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王妍</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21421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有机农产品品牌成瘾的形成机理研究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尹越</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21422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黑龙江自贸区科技俄语翻译人才培养策略研究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祖雪晴</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21423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《满铁剪报》中有关抗战时期东北经济英文文献整理与翻译研究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张林影</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牡丹江师范学院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21424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抗战时期中共青年思想政治工作精准化研究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关术勇</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21425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基于文化景观资源的渤海国上京城遗址保护与再利用研究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董健菲</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黑龙江省红色历史文化题材纪录片传播策略研究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王闯</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近代哈尔滨俄侨经济史料透析</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王凤英</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黑龙江省红色文化研学旅游创新发展研究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张欣</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黑龙江少数民族民俗文化与旅游产业融合对策研究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张黎黎</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黑龙江革命文物保护与利用研究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王冰</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21506</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以书法教育为依托 弘扬传统文化专题研究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栾继生</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21507</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中国红色典籍翻译史研究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甄艳华</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21508</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黑龙江省中东铁路沿线历史文化街区建设研究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冯律航</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21509</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黑龙江省红色纪念日体系研究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朱振林</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21510</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黑龙江省中东铁路沿线历史文化村镇规划研究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衣霄翔</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马克思主义理论学科内涵特点与科研成果评价标准研究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王秋</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乡村振兴战略下黑龙江省高标准农村要素市场体系构建对策建议</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孙先民</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黑龙江省农产品流通数字化转型对策建议</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韩平</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数字经济背景下哈尔滨市现代流通体系建设的对策建议</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李燕</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双循环背景下黑龙江省现代流通体系优化与创新对策建议</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上创利</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21516</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黑龙江省乡村振兴适应性人才培养机制研究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徐光</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21517</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黑龙江省基础教育教学资源建设与共享机制研究  </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刘宇航</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东北农业大学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21518</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新时代家庭思想政治教育研究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谢金迪</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21519</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互联网环境下教师终身学习支持服务体系建设策略与实践研究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张宏伟</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东北农业大学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21520</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黑龙江省基层“小微权力”监督规范化法治化路径研究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冯引</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廉洁文化与冰雪文化融合发展的研究与探索</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孙芳</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发挥中俄区位优势培养科幻人才模式问题研究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刘芳</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黑龙江流域“站人”体育文化与少数民族传统体育融合发展研究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吴巍</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少数民族阅读文化危机与基层图书馆精准服务研究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王春梅</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黑龙江省少数民族非物质文化遗产的法律保护问题研究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李娜</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21526</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黑龙江省宠物动物福利地方性立法研究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孙巍</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东北林业大学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21527</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黑龙江省生态旅游法律路径研究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赵英杰</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东北林业大学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21528</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黑龙江省高校后勤法治化建设研究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杨文杰</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21529</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新发展理念下冰雪体育产业提质增效路径选择研究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刘巍</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21530</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新发展格局下黑龙江省滑雪旅游供给创新研究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李松梅</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健康大庆体育文化产业创新转型升级研究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付明</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rPr>
              <w:t>黑龙江八一农垦大学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“健康中国”背景下黑龙江省体医融合模式研究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李彦龙</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黑龙江省体育服务贸易高质量发展研究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崔磊</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黑龙江东方学院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后冬奥时代冰雪运动场馆公共服务制度保障研究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孟凡伟</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佳木斯大学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黑龙江省工艺品创意设计研究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田欣</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21536</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黑龙江省漆艺文创产品设计研究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霍炬</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21537</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黑龙江省养老服务立法保障研究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苗绘</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21538</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乡村振兴背景下黑龙江省农业绿色发展水平的综合评价与区域差异分析</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王鸿</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21539</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黑龙江高校服务乡村振兴现状分析与路径优化研究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张静</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21540</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财务柔性与东北老工业基地制造业企业持续创新关系研究   </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武志勇</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艺术人类学视域下的唐代渤海国家具研究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赵伟</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牡丹江师范学院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渤海国生产力问题研究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关荣波</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牡丹江师范学院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渤海国宫殿遗址数字复原研究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宋孝彬</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牡丹江师范学院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二十世纪二三十年代旅苏华侨俄文史料研究   </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高艳</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旅俄华侨精神在龙江文化构建中的时代价值研究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张巍</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21546</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旅俄华侨华人文献数据库建设研究（1860-2020）</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付雪婧</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21547</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1860-1938年俄罗斯远东地区华人社区的形成与发展</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赵慧青</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21548</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黑龙江省农村物流服务体系建设研究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徐玲玲</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21549</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黑龙江省现代粮食物流体系发展现状及问题研究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任宗伟</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21550</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黑龙江省商贸物流服务体系优化研究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李腾</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21551</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新格局下黑龙江省现代物流产业现状及高质量发展路径研究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张静</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21552</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黑龙江省冷链物流体系建设及高质量发展对策研究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姜曼</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21553</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“区块链+”背景下黑龙江省农产品质量安全智慧监管实现路径研究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詹帅</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21554</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黑龙江省跨境电商物流发展的问题与对策研究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刘刊</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21555</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随机产出与需求下农产品预售决策与协调研究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赵大伟</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21556</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哈尔滨俄侨图书出版活动研究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石金焕</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21557</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功能翻译理论视角下黑龙江省旅游景点公示语俄译策略研究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邓指辉</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21558</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生态翻译学视域下2018-2020年汉语网络流行语的俄译研究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鞠海娜</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21559</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现代俄语熟语词典释义编撰研究</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刘迪</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黑河学院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21560</w:t>
            </w:r>
          </w:p>
        </w:tc>
        <w:tc>
          <w:tcPr>
            <w:tcW w:w="5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 xml:space="preserve">日伪文献中的东北抗战史料研究 </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郑云波</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牡丹江师范学院</w:t>
            </w:r>
          </w:p>
        </w:tc>
      </w:tr>
    </w:tbl>
    <w:p>
      <w:pPr>
        <w:rPr>
          <w:rFonts w:hint="eastAsia" w:ascii="宋体" w:hAnsi="宋体" w:eastAsia="宋体" w:cs="宋体"/>
          <w:kern w:val="0"/>
          <w:sz w:val="32"/>
          <w:szCs w:val="32"/>
          <w:u w:val="none"/>
          <w:lang w:val="en-US" w:eastAsia="zh-CN"/>
        </w:rPr>
      </w:pPr>
    </w:p>
    <w:p>
      <w:pPr>
        <w:rPr>
          <w:rFonts w:hint="eastAsia" w:ascii="宋体" w:hAnsi="宋体" w:eastAsia="宋体" w:cs="宋体"/>
          <w:kern w:val="0"/>
          <w:sz w:val="32"/>
          <w:szCs w:val="32"/>
          <w:u w:val="none"/>
          <w:lang w:val="en-US" w:eastAsia="zh-CN"/>
        </w:rPr>
      </w:pPr>
    </w:p>
    <w:p>
      <w:pPr>
        <w:rPr>
          <w:rFonts w:hint="eastAsia" w:ascii="宋体" w:hAnsi="宋体" w:eastAsia="宋体" w:cs="宋体"/>
          <w:kern w:val="0"/>
          <w:sz w:val="32"/>
          <w:szCs w:val="32"/>
          <w:u w:val="none"/>
          <w:lang w:val="en-US" w:eastAsia="zh-CN"/>
        </w:rPr>
      </w:pPr>
    </w:p>
    <w:p>
      <w:pPr>
        <w:rPr>
          <w:rFonts w:hint="eastAsia" w:ascii="宋体" w:hAnsi="宋体" w:eastAsia="宋体" w:cs="宋体"/>
          <w:kern w:val="0"/>
          <w:sz w:val="32"/>
          <w:szCs w:val="32"/>
          <w:u w:val="none"/>
          <w:lang w:val="en-US" w:eastAsia="zh-CN"/>
        </w:rPr>
      </w:pPr>
    </w:p>
    <w:p>
      <w:pPr>
        <w:rPr>
          <w:rFonts w:hint="eastAsia" w:ascii="黑体" w:hAnsi="黑体" w:eastAsia="黑体" w:cs="黑体"/>
          <w:kern w:val="0"/>
          <w:sz w:val="32"/>
          <w:szCs w:val="32"/>
          <w:u w:val="none"/>
          <w:lang w:val="en-US" w:eastAsia="zh-CN"/>
        </w:rPr>
      </w:pPr>
    </w:p>
    <w:p>
      <w:pPr>
        <w:rPr>
          <w:rFonts w:hint="eastAsia" w:ascii="黑体" w:hAnsi="黑体" w:eastAsia="黑体" w:cs="黑体"/>
          <w:kern w:val="0"/>
          <w:sz w:val="32"/>
          <w:szCs w:val="32"/>
          <w:u w:val="none"/>
          <w:lang w:val="en-US" w:eastAsia="zh-CN"/>
        </w:rPr>
      </w:pPr>
    </w:p>
    <w:p>
      <w:pPr>
        <w:rPr>
          <w:rFonts w:hint="eastAsia" w:ascii="黑体" w:hAnsi="黑体" w:eastAsia="黑体" w:cs="黑体"/>
          <w:kern w:val="0"/>
          <w:sz w:val="32"/>
          <w:szCs w:val="32"/>
          <w:u w:val="none"/>
          <w:lang w:val="en-US" w:eastAsia="zh-CN"/>
        </w:rPr>
      </w:pPr>
    </w:p>
    <w:p>
      <w:pPr>
        <w:rPr>
          <w:rFonts w:hint="eastAsia" w:ascii="黑体" w:hAnsi="黑体" w:eastAsia="黑体" w:cs="黑体"/>
          <w:kern w:val="0"/>
          <w:sz w:val="32"/>
          <w:szCs w:val="32"/>
          <w:u w:val="none"/>
          <w:lang w:val="en-US" w:eastAsia="zh-CN"/>
        </w:rPr>
      </w:pPr>
    </w:p>
    <w:p>
      <w:pPr>
        <w:rPr>
          <w:rFonts w:hint="eastAsia" w:ascii="黑体" w:hAnsi="黑体" w:eastAsia="黑体" w:cs="黑体"/>
          <w:kern w:val="0"/>
          <w:sz w:val="32"/>
          <w:szCs w:val="32"/>
          <w:u w:val="none"/>
          <w:lang w:val="en-US" w:eastAsia="zh-CN"/>
        </w:rPr>
      </w:pPr>
    </w:p>
    <w:p>
      <w:pPr>
        <w:rPr>
          <w:rFonts w:hint="eastAsia" w:ascii="黑体" w:hAnsi="黑体" w:eastAsia="黑体" w:cs="黑体"/>
          <w:kern w:val="0"/>
          <w:sz w:val="32"/>
          <w:szCs w:val="32"/>
          <w:u w:val="none"/>
          <w:lang w:val="en-US" w:eastAsia="zh-CN"/>
        </w:rPr>
      </w:pPr>
    </w:p>
    <w:p>
      <w:pPr>
        <w:rPr>
          <w:rFonts w:hint="eastAsia" w:ascii="黑体" w:hAnsi="黑体" w:eastAsia="黑体" w:cs="黑体"/>
          <w:kern w:val="0"/>
          <w:sz w:val="32"/>
          <w:szCs w:val="32"/>
          <w:u w:val="none"/>
          <w:lang w:val="en-US" w:eastAsia="zh-CN"/>
        </w:rPr>
      </w:pPr>
    </w:p>
    <w:p>
      <w:pPr>
        <w:rPr>
          <w:rFonts w:hint="eastAsia" w:ascii="黑体" w:hAnsi="黑体" w:eastAsia="黑体" w:cs="黑体"/>
          <w:kern w:val="0"/>
          <w:sz w:val="32"/>
          <w:szCs w:val="32"/>
          <w:u w:val="none"/>
          <w:lang w:val="en-US" w:eastAsia="zh-CN"/>
        </w:rPr>
      </w:pPr>
    </w:p>
    <w:p>
      <w:pPr>
        <w:rPr>
          <w:rFonts w:hint="eastAsia" w:ascii="宋体" w:hAnsi="宋体" w:eastAsia="宋体" w:cs="宋体"/>
          <w:kern w:val="0"/>
          <w:sz w:val="32"/>
          <w:szCs w:val="32"/>
          <w:u w:val="none"/>
          <w:lang w:val="en-US" w:eastAsia="zh-CN"/>
        </w:rPr>
      </w:pPr>
      <w:bookmarkStart w:id="0" w:name="_GoBack"/>
      <w:bookmarkEnd w:id="0"/>
    </w:p>
    <w:sectPr>
      <w:pgSz w:w="11906" w:h="16838"/>
      <w:pgMar w:top="1440" w:right="1800"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I2NGYwNGIxM2JhOWFjZTUzMWUzNzk2MWE4OTI1MjIifQ=="/>
  </w:docVars>
  <w:rsids>
    <w:rsidRoot w:val="00000000"/>
    <w:rsid w:val="00C06CC9"/>
    <w:rsid w:val="28D873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方正小标宋简体" w:eastAsia="仿宋" w:cs="方正小标宋简体"/>
      <w:kern w:val="2"/>
      <w:sz w:val="28"/>
      <w:szCs w:val="44"/>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5642</Words>
  <Characters>6327</Characters>
  <Lines>0</Lines>
  <Paragraphs>0</Paragraphs>
  <TotalTime>0</TotalTime>
  <ScaleCrop>false</ScaleCrop>
  <LinksUpToDate>false</LinksUpToDate>
  <CharactersWithSpaces>6418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2019-10-22T11:10:00Z</dcterms:created>
  <dc:creator>盛夏光年</dc:creator>
  <cp:lastModifiedBy>盛夏光年</cp:lastModifiedBy>
  <cp:lastPrinted>2021-12-27T11:13:00Z</cp:lastPrinted>
  <dcterms:modified xsi:type="dcterms:W3CDTF">2022-08-05T05:37:11Z</dcterms:modified>
  <dc:title>黑龙江省社会科学界联合会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D4D0527B8041406197DF0DAE79706DB4</vt:lpwstr>
  </property>
</Properties>
</file>